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BE7A" w14:textId="77777777" w:rsidR="00453E79" w:rsidRPr="00426A5D" w:rsidRDefault="006F1EFB">
      <w:pPr>
        <w:spacing w:before="1100" w:line="260" w:lineRule="exact"/>
        <w:ind w:left="-907"/>
        <w:outlineLvl w:val="0"/>
        <w:rPr>
          <w:rStyle w:val="Documentsoort"/>
          <w:rFonts w:cs="Arial"/>
        </w:rPr>
      </w:pPr>
      <w:r>
        <w:rPr>
          <w:rStyle w:val="Documentsoort"/>
          <w:rFonts w:cs="Arial"/>
        </w:rPr>
        <w:t>TNO-rapport</w:t>
      </w:r>
    </w:p>
    <w:p w14:paraId="7B9F0431" w14:textId="77777777" w:rsidR="00453E79" w:rsidRDefault="00453E79">
      <w:pPr>
        <w:pStyle w:val="Body"/>
      </w:pPr>
    </w:p>
    <w:tbl>
      <w:tblPr>
        <w:tblW w:w="6663" w:type="dxa"/>
        <w:tblInd w:w="-843" w:type="dxa"/>
        <w:tblLayout w:type="fixed"/>
        <w:tblCellMar>
          <w:left w:w="0" w:type="dxa"/>
          <w:right w:w="0" w:type="dxa"/>
        </w:tblCellMar>
        <w:tblLook w:val="0000" w:firstRow="0" w:lastRow="0" w:firstColumn="0" w:lastColumn="0" w:noHBand="0" w:noVBand="0"/>
      </w:tblPr>
      <w:tblGrid>
        <w:gridCol w:w="835"/>
        <w:gridCol w:w="1045"/>
        <w:gridCol w:w="4636"/>
        <w:gridCol w:w="102"/>
        <w:gridCol w:w="45"/>
      </w:tblGrid>
      <w:tr w:rsidR="00453E79" w14:paraId="6601CEB2" w14:textId="77777777" w:rsidTr="006F1EFB">
        <w:trPr>
          <w:cantSplit/>
          <w:trHeight w:hRule="exact" w:val="312"/>
        </w:trPr>
        <w:tc>
          <w:tcPr>
            <w:tcW w:w="6663" w:type="dxa"/>
            <w:gridSpan w:val="5"/>
          </w:tcPr>
          <w:p w14:paraId="1E70BCA5" w14:textId="77777777" w:rsidR="00453E79" w:rsidRDefault="006F1EFB">
            <w:pPr>
              <w:pStyle w:val="Rapportnummer"/>
              <w:rPr>
                <w:lang w:val="fr-FR"/>
              </w:rPr>
            </w:pPr>
            <w:bookmarkStart w:id="0" w:name="bmreportNumber" w:colFirst="0" w:colLast="1"/>
            <w:r>
              <w:rPr>
                <w:lang w:val="fr-FR"/>
              </w:rPr>
              <w:t xml:space="preserve"> | Eindrapport</w:t>
            </w:r>
          </w:p>
        </w:tc>
      </w:tr>
      <w:tr w:rsidR="006F1EFB" w14:paraId="4008416F" w14:textId="77777777" w:rsidTr="006F1EFB">
        <w:trPr>
          <w:gridBefore w:val="1"/>
          <w:gridAfter w:val="1"/>
          <w:wBefore w:w="835" w:type="dxa"/>
          <w:wAfter w:w="45" w:type="dxa"/>
          <w:cantSplit/>
          <w:trHeight w:hRule="exact" w:val="1755"/>
        </w:trPr>
        <w:tc>
          <w:tcPr>
            <w:tcW w:w="5783" w:type="dxa"/>
            <w:gridSpan w:val="3"/>
          </w:tcPr>
          <w:p w14:paraId="18C45BF3" w14:textId="77777777" w:rsidR="006F1EFB" w:rsidRPr="00CA1C9F" w:rsidRDefault="006F1EFB" w:rsidP="00040C0A">
            <w:pPr>
              <w:pStyle w:val="Rapporttitel"/>
            </w:pPr>
            <w:bookmarkStart w:id="1" w:name="txtTitel" w:colFirst="0" w:colLast="0"/>
          </w:p>
        </w:tc>
      </w:tr>
      <w:bookmarkEnd w:id="0"/>
      <w:bookmarkEnd w:id="1"/>
      <w:tr w:rsidR="00453E79" w14:paraId="770599D5" w14:textId="77777777" w:rsidTr="006F1EFB">
        <w:trPr>
          <w:gridAfter w:val="2"/>
          <w:wAfter w:w="147" w:type="dxa"/>
          <w:cantSplit/>
          <w:trHeight w:hRule="exact" w:val="1755"/>
        </w:trPr>
        <w:tc>
          <w:tcPr>
            <w:tcW w:w="6516" w:type="dxa"/>
            <w:gridSpan w:val="3"/>
          </w:tcPr>
          <w:p w14:paraId="076B1E02" w14:textId="77777777" w:rsidR="006F1EFB" w:rsidRDefault="006F1EFB" w:rsidP="006F1EFB">
            <w:pPr>
              <w:pStyle w:val="Rapporttitel"/>
            </w:pPr>
            <w:r>
              <w:t>Bijlage 2:</w:t>
            </w:r>
          </w:p>
          <w:p w14:paraId="336AEA1A" w14:textId="77777777" w:rsidR="006F1EFB" w:rsidRDefault="006F1EFB" w:rsidP="006F1EFB">
            <w:pPr>
              <w:pStyle w:val="Rapporttitel"/>
            </w:pPr>
            <w:r>
              <w:t>LCA resultaten Grondstof transitie</w:t>
            </w:r>
          </w:p>
          <w:p w14:paraId="6E636AD0" w14:textId="27A3A3D7" w:rsidR="00453E79" w:rsidRPr="009558DA" w:rsidRDefault="006F1EFB" w:rsidP="006F1EFB">
            <w:pPr>
              <w:pStyle w:val="Rapporttitel"/>
              <w:rPr>
                <w:lang w:val="fr-FR"/>
              </w:rPr>
            </w:pPr>
            <w:r>
              <w:t>Rotterdam</w:t>
            </w:r>
          </w:p>
        </w:tc>
      </w:tr>
      <w:tr w:rsidR="00453E79" w14:paraId="5EA888CB" w14:textId="77777777" w:rsidTr="006F1EFB">
        <w:trPr>
          <w:gridAfter w:val="3"/>
          <w:wAfter w:w="4783" w:type="dxa"/>
          <w:cantSplit/>
          <w:trHeight w:hRule="exact" w:val="600"/>
        </w:trPr>
        <w:tc>
          <w:tcPr>
            <w:tcW w:w="1880" w:type="dxa"/>
            <w:gridSpan w:val="2"/>
          </w:tcPr>
          <w:p w14:paraId="2CEB6C5A" w14:textId="77777777" w:rsidR="00453E79" w:rsidRDefault="00453E79">
            <w:pPr>
              <w:rPr>
                <w:lang w:val="fr-FR"/>
              </w:rPr>
            </w:pPr>
          </w:p>
        </w:tc>
      </w:tr>
      <w:tr w:rsidR="00453E79" w14:paraId="681D65EB" w14:textId="77777777" w:rsidTr="006F1EFB">
        <w:trPr>
          <w:gridAfter w:val="2"/>
          <w:wAfter w:w="147" w:type="dxa"/>
        </w:trPr>
        <w:tc>
          <w:tcPr>
            <w:tcW w:w="1880" w:type="dxa"/>
            <w:gridSpan w:val="2"/>
          </w:tcPr>
          <w:p w14:paraId="0294B442" w14:textId="77777777" w:rsidR="00453E79" w:rsidRDefault="006F1EFB">
            <w:pPr>
              <w:pStyle w:val="Rapportinfo"/>
              <w:rPr>
                <w:lang w:val="fr-FR"/>
              </w:rPr>
            </w:pPr>
            <w:bookmarkStart w:id="2" w:name="bmDate" w:colFirst="0" w:colLast="0"/>
            <w:bookmarkStart w:id="3" w:name="txtDatum" w:colFirst="1" w:colLast="1"/>
            <w:r>
              <w:rPr>
                <w:lang w:val="fr-FR"/>
              </w:rPr>
              <w:t>Datum</w:t>
            </w:r>
          </w:p>
        </w:tc>
        <w:tc>
          <w:tcPr>
            <w:tcW w:w="4636" w:type="dxa"/>
          </w:tcPr>
          <w:p w14:paraId="1DD3F9A8" w14:textId="77777777" w:rsidR="00453E79" w:rsidRDefault="006F1EFB">
            <w:pPr>
              <w:pStyle w:val="Rapportinfo"/>
              <w:rPr>
                <w:lang w:val="fr-FR"/>
              </w:rPr>
            </w:pPr>
            <w:r>
              <w:rPr>
                <w:lang w:val="fr-FR"/>
              </w:rPr>
              <w:t>22 juni 2023</w:t>
            </w:r>
          </w:p>
        </w:tc>
      </w:tr>
      <w:bookmarkEnd w:id="2"/>
      <w:bookmarkEnd w:id="3"/>
      <w:tr w:rsidR="00453E79" w14:paraId="6C6D0FFA" w14:textId="77777777" w:rsidTr="006F1EFB">
        <w:trPr>
          <w:gridAfter w:val="2"/>
          <w:wAfter w:w="147" w:type="dxa"/>
        </w:trPr>
        <w:tc>
          <w:tcPr>
            <w:tcW w:w="1880" w:type="dxa"/>
            <w:gridSpan w:val="2"/>
          </w:tcPr>
          <w:p w14:paraId="4ADBC894" w14:textId="77777777" w:rsidR="00453E79" w:rsidRDefault="00453E79">
            <w:pPr>
              <w:pStyle w:val="Rapportinfo"/>
              <w:rPr>
                <w:lang w:val="fr-FR"/>
              </w:rPr>
            </w:pPr>
          </w:p>
        </w:tc>
        <w:tc>
          <w:tcPr>
            <w:tcW w:w="4636" w:type="dxa"/>
          </w:tcPr>
          <w:p w14:paraId="6CAAB84B" w14:textId="77777777" w:rsidR="00453E79" w:rsidRDefault="00453E79">
            <w:pPr>
              <w:pStyle w:val="Rapportinfo"/>
              <w:rPr>
                <w:lang w:val="fr-FR"/>
              </w:rPr>
            </w:pPr>
          </w:p>
        </w:tc>
      </w:tr>
      <w:tr w:rsidR="00453E79" w14:paraId="2AA653B3" w14:textId="77777777" w:rsidTr="006F1EFB">
        <w:trPr>
          <w:gridAfter w:val="2"/>
          <w:wAfter w:w="147" w:type="dxa"/>
        </w:trPr>
        <w:tc>
          <w:tcPr>
            <w:tcW w:w="1880" w:type="dxa"/>
            <w:gridSpan w:val="2"/>
          </w:tcPr>
          <w:p w14:paraId="2F0AD80B" w14:textId="77777777" w:rsidR="00453E79" w:rsidRDefault="006F1EFB">
            <w:pPr>
              <w:pStyle w:val="Rapportinfo"/>
            </w:pPr>
            <w:bookmarkStart w:id="4" w:name="bmAuthors" w:colFirst="0" w:colLast="0"/>
            <w:r>
              <w:t>Auteur(s)</w:t>
            </w:r>
          </w:p>
        </w:tc>
        <w:tc>
          <w:tcPr>
            <w:tcW w:w="4636" w:type="dxa"/>
          </w:tcPr>
          <w:p w14:paraId="39592960" w14:textId="77777777" w:rsidR="006F1EFB" w:rsidRDefault="006F1EFB" w:rsidP="006F1EFB">
            <w:pPr>
              <w:pStyle w:val="Rapportinfo"/>
            </w:pPr>
            <w:r>
              <w:t>Milena Brouwer- Milovanovic</w:t>
            </w:r>
          </w:p>
          <w:p w14:paraId="4E0ED8F7" w14:textId="2C951B7F" w:rsidR="00453E79" w:rsidRPr="009558DA" w:rsidRDefault="006F1EFB" w:rsidP="006F1EFB">
            <w:pPr>
              <w:pStyle w:val="Rapportinfo"/>
            </w:pPr>
            <w:r>
              <w:t>Yvette Veninga</w:t>
            </w:r>
          </w:p>
        </w:tc>
      </w:tr>
      <w:bookmarkEnd w:id="4"/>
    </w:tbl>
    <w:p w14:paraId="49E5B6F2" w14:textId="77777777" w:rsidR="00453E79" w:rsidRDefault="00453E79">
      <w:pPr>
        <w:pStyle w:val="Rapportinfo"/>
      </w:pPr>
    </w:p>
    <w:tbl>
      <w:tblPr>
        <w:tblW w:w="6549" w:type="dxa"/>
        <w:tblInd w:w="-843" w:type="dxa"/>
        <w:tblLayout w:type="fixed"/>
        <w:tblCellMar>
          <w:left w:w="0" w:type="dxa"/>
          <w:right w:w="0" w:type="dxa"/>
        </w:tblCellMar>
        <w:tblLook w:val="0000" w:firstRow="0" w:lastRow="0" w:firstColumn="0" w:lastColumn="0" w:noHBand="0" w:noVBand="0"/>
      </w:tblPr>
      <w:tblGrid>
        <w:gridCol w:w="1610"/>
        <w:gridCol w:w="4939"/>
      </w:tblGrid>
      <w:tr w:rsidR="00453E79" w14:paraId="6418E0AB" w14:textId="77777777" w:rsidTr="006F1EFB">
        <w:tc>
          <w:tcPr>
            <w:tcW w:w="1610" w:type="dxa"/>
          </w:tcPr>
          <w:p w14:paraId="0CA82F3E" w14:textId="77777777" w:rsidR="00453E79" w:rsidRDefault="006F1EFB">
            <w:pPr>
              <w:pStyle w:val="Rapportinfo"/>
            </w:pPr>
            <w:bookmarkStart w:id="5" w:name="bmCopyNo" w:colFirst="0" w:colLast="0"/>
            <w:r>
              <w:t>Exemplaarnummer</w:t>
            </w:r>
          </w:p>
        </w:tc>
        <w:tc>
          <w:tcPr>
            <w:tcW w:w="4939" w:type="dxa"/>
          </w:tcPr>
          <w:p w14:paraId="2B292262" w14:textId="61BC7546" w:rsidR="00453E79" w:rsidRPr="009558DA" w:rsidRDefault="006F1EFB">
            <w:pPr>
              <w:pStyle w:val="Rapportinfo"/>
            </w:pPr>
            <w:r>
              <w:t>1</w:t>
            </w:r>
          </w:p>
        </w:tc>
      </w:tr>
      <w:tr w:rsidR="00453E79" w14:paraId="04755D4F" w14:textId="77777777" w:rsidTr="006F1EFB">
        <w:tc>
          <w:tcPr>
            <w:tcW w:w="1610" w:type="dxa"/>
          </w:tcPr>
          <w:p w14:paraId="296FDC82" w14:textId="77777777" w:rsidR="00453E79" w:rsidRDefault="006F1EFB">
            <w:pPr>
              <w:pStyle w:val="Rapportinfo"/>
            </w:pPr>
            <w:bookmarkStart w:id="6" w:name="bmCopies" w:colFirst="0" w:colLast="0"/>
            <w:bookmarkEnd w:id="5"/>
            <w:r>
              <w:t>Oplage</w:t>
            </w:r>
          </w:p>
        </w:tc>
        <w:tc>
          <w:tcPr>
            <w:tcW w:w="4939" w:type="dxa"/>
          </w:tcPr>
          <w:p w14:paraId="436B3FA4" w14:textId="78376B67" w:rsidR="00453E79" w:rsidRPr="009558DA" w:rsidRDefault="006F1EFB">
            <w:pPr>
              <w:pStyle w:val="Rapportinfo"/>
            </w:pPr>
            <w:r>
              <w:t>0</w:t>
            </w:r>
          </w:p>
        </w:tc>
      </w:tr>
      <w:tr w:rsidR="00453E79" w14:paraId="16C24892" w14:textId="77777777" w:rsidTr="006F1EFB">
        <w:tc>
          <w:tcPr>
            <w:tcW w:w="1610" w:type="dxa"/>
          </w:tcPr>
          <w:p w14:paraId="2589544D" w14:textId="77777777" w:rsidR="00453E79" w:rsidRDefault="006F1EFB">
            <w:pPr>
              <w:pStyle w:val="Rapportinfo"/>
            </w:pPr>
            <w:bookmarkStart w:id="7" w:name="bmPages" w:colFirst="0" w:colLast="0"/>
            <w:bookmarkEnd w:id="6"/>
            <w:r>
              <w:t>Aantal pagina's</w:t>
            </w:r>
          </w:p>
        </w:tc>
        <w:tc>
          <w:tcPr>
            <w:tcW w:w="4939" w:type="dxa"/>
          </w:tcPr>
          <w:p w14:paraId="2073D515" w14:textId="77777777" w:rsidR="00453E79" w:rsidRDefault="00453E79">
            <w:pPr>
              <w:pStyle w:val="Rapportinfo"/>
            </w:pPr>
            <w:r>
              <w:fldChar w:fldCharType="begin"/>
            </w:r>
            <w:r>
              <w:instrText xml:space="preserve"> NUMPAGES </w:instrText>
            </w:r>
            <w:r>
              <w:fldChar w:fldCharType="separate"/>
            </w:r>
            <w:r w:rsidR="006F1EFB">
              <w:t>3</w:t>
            </w:r>
            <w:r>
              <w:fldChar w:fldCharType="end"/>
            </w:r>
          </w:p>
        </w:tc>
      </w:tr>
      <w:tr w:rsidR="00453E79" w14:paraId="2A26ED43" w14:textId="77777777" w:rsidTr="006F1EFB">
        <w:tc>
          <w:tcPr>
            <w:tcW w:w="1610" w:type="dxa"/>
          </w:tcPr>
          <w:p w14:paraId="3666B685" w14:textId="77777777" w:rsidR="00453E79" w:rsidRDefault="006F1EFB">
            <w:pPr>
              <w:pStyle w:val="Rapportinfo"/>
            </w:pPr>
            <w:bookmarkStart w:id="8" w:name="bmAppendices" w:colFirst="0" w:colLast="0"/>
            <w:bookmarkEnd w:id="7"/>
            <w:r>
              <w:t>Aantal bijlagen</w:t>
            </w:r>
          </w:p>
        </w:tc>
        <w:tc>
          <w:tcPr>
            <w:tcW w:w="4939" w:type="dxa"/>
          </w:tcPr>
          <w:p w14:paraId="1D74EFF9" w14:textId="77777777" w:rsidR="00453E79" w:rsidRPr="009558DA" w:rsidRDefault="00453E79">
            <w:pPr>
              <w:pStyle w:val="Rapportinfo"/>
            </w:pPr>
            <w:r w:rsidRPr="009558DA">
              <w:fldChar w:fldCharType="begin"/>
            </w:r>
            <w:r w:rsidRPr="009558DA">
              <w:instrText xml:space="preserve"> MACROBUTTON dummy &lt;number of appendices&gt; </w:instrText>
            </w:r>
            <w:r w:rsidRPr="009558DA">
              <w:fldChar w:fldCharType="end"/>
            </w:r>
          </w:p>
        </w:tc>
      </w:tr>
      <w:tr w:rsidR="006F1EFB" w14:paraId="32AC82B2" w14:textId="77777777" w:rsidTr="006F1EFB">
        <w:tc>
          <w:tcPr>
            <w:tcW w:w="1610" w:type="dxa"/>
          </w:tcPr>
          <w:p w14:paraId="3268F9F5" w14:textId="77777777" w:rsidR="006F1EFB" w:rsidRDefault="006F1EFB" w:rsidP="006F1EFB">
            <w:pPr>
              <w:pStyle w:val="Rapportinfo"/>
            </w:pPr>
            <w:bookmarkStart w:id="9" w:name="bmCustumer" w:colFirst="0" w:colLast="0"/>
            <w:bookmarkEnd w:id="8"/>
            <w:r>
              <w:t>Opdrachtgever</w:t>
            </w:r>
          </w:p>
        </w:tc>
        <w:tc>
          <w:tcPr>
            <w:tcW w:w="4939" w:type="dxa"/>
          </w:tcPr>
          <w:p w14:paraId="004A04F3" w14:textId="13D5BE84" w:rsidR="006F1EFB" w:rsidRPr="009558DA" w:rsidRDefault="006F1EFB" w:rsidP="006F1EFB">
            <w:pPr>
              <w:pStyle w:val="Rapportinfo"/>
            </w:pPr>
            <w:r>
              <w:t>&amp;Flux</w:t>
            </w:r>
          </w:p>
        </w:tc>
      </w:tr>
      <w:tr w:rsidR="006F1EFB" w14:paraId="3EBACAC9" w14:textId="77777777" w:rsidTr="006F1EFB">
        <w:tc>
          <w:tcPr>
            <w:tcW w:w="1610" w:type="dxa"/>
          </w:tcPr>
          <w:p w14:paraId="1F1EA4C9" w14:textId="77777777" w:rsidR="006F1EFB" w:rsidRDefault="006F1EFB" w:rsidP="006F1EFB">
            <w:pPr>
              <w:pStyle w:val="Rapportinfo"/>
            </w:pPr>
            <w:bookmarkStart w:id="10" w:name="bmProjectName" w:colFirst="0" w:colLast="0"/>
            <w:bookmarkEnd w:id="9"/>
            <w:r>
              <w:t>Projectnaam</w:t>
            </w:r>
          </w:p>
        </w:tc>
        <w:tc>
          <w:tcPr>
            <w:tcW w:w="4939" w:type="dxa"/>
          </w:tcPr>
          <w:p w14:paraId="75A464C5" w14:textId="7C5CA3FD" w:rsidR="006F1EFB" w:rsidRPr="009558DA" w:rsidRDefault="006F1EFB" w:rsidP="006F1EFB">
            <w:pPr>
              <w:pStyle w:val="Rapportinfo"/>
            </w:pPr>
            <w:r>
              <w:t>LCA Grondstoffentransitie Rotterdam</w:t>
            </w:r>
          </w:p>
        </w:tc>
      </w:tr>
      <w:tr w:rsidR="006F1EFB" w14:paraId="1DFC25CA" w14:textId="77777777" w:rsidTr="006F1EFB">
        <w:tc>
          <w:tcPr>
            <w:tcW w:w="1610" w:type="dxa"/>
          </w:tcPr>
          <w:p w14:paraId="1F02462E" w14:textId="77777777" w:rsidR="006F1EFB" w:rsidRDefault="006F1EFB" w:rsidP="006F1EFB">
            <w:pPr>
              <w:pStyle w:val="Rapportinfo"/>
            </w:pPr>
            <w:bookmarkStart w:id="11" w:name="bmProjectNumber" w:colFirst="0" w:colLast="0"/>
            <w:bookmarkEnd w:id="10"/>
            <w:r>
              <w:t>Projectnummer</w:t>
            </w:r>
          </w:p>
        </w:tc>
        <w:tc>
          <w:tcPr>
            <w:tcW w:w="4939" w:type="dxa"/>
          </w:tcPr>
          <w:p w14:paraId="354B1F4A" w14:textId="30C50A68" w:rsidR="006F1EFB" w:rsidRPr="009558DA" w:rsidRDefault="006F1EFB" w:rsidP="006F1EFB">
            <w:pPr>
              <w:pStyle w:val="Rapportinfo"/>
            </w:pPr>
            <w:r>
              <w:t>060.56149</w:t>
            </w:r>
          </w:p>
        </w:tc>
      </w:tr>
      <w:bookmarkEnd w:id="11"/>
    </w:tbl>
    <w:p w14:paraId="6D4269EE" w14:textId="77777777" w:rsidR="00453E79" w:rsidRDefault="00453E79">
      <w:pPr>
        <w:pStyle w:val="Rapportinfo"/>
        <w:ind w:left="-907"/>
      </w:pPr>
    </w:p>
    <w:p w14:paraId="27E6CE77" w14:textId="77777777" w:rsidR="00453E79" w:rsidRDefault="00453E79">
      <w:pPr>
        <w:pStyle w:val="Rapportinfo"/>
        <w:ind w:left="-907"/>
      </w:pPr>
    </w:p>
    <w:p w14:paraId="5C8B8093" w14:textId="77777777" w:rsidR="006F1EFB" w:rsidRPr="006F1EFB" w:rsidRDefault="006F1EFB" w:rsidP="006F1EFB">
      <w:pPr>
        <w:pStyle w:val="Rapportinfo"/>
        <w:ind w:left="-907"/>
      </w:pPr>
      <w:bookmarkStart w:id="12" w:name="TNOInfoRechten"/>
      <w:bookmarkEnd w:id="12"/>
      <w:r w:rsidRPr="006F1EFB">
        <w:t>Alle rechten voorbehouden.</w:t>
      </w:r>
    </w:p>
    <w:p w14:paraId="6ED05CF8" w14:textId="77777777" w:rsidR="006F1EFB" w:rsidRPr="006F1EFB" w:rsidRDefault="006F1EFB" w:rsidP="006F1EFB">
      <w:pPr>
        <w:pStyle w:val="Rapportinfo"/>
        <w:ind w:left="-907"/>
      </w:pPr>
      <w:r w:rsidRPr="006F1EFB">
        <w:t>Niets uit deze uitgave mag worden vermenigvuldigd en/of openbaar gemaakt door middel van druk, fotokopie, microfilm of op welke andere wijze dan ook, zonder voorafgaande toestemming van TNO.</w:t>
      </w:r>
    </w:p>
    <w:p w14:paraId="4A8B8091" w14:textId="77777777" w:rsidR="006F1EFB" w:rsidRPr="006F1EFB" w:rsidRDefault="006F1EFB" w:rsidP="006F1EFB">
      <w:pPr>
        <w:pStyle w:val="Rapportinfo"/>
        <w:ind w:left="-907"/>
      </w:pPr>
    </w:p>
    <w:p w14:paraId="64D018DC" w14:textId="77777777" w:rsidR="006F1EFB" w:rsidRPr="006F1EFB" w:rsidRDefault="006F1EFB" w:rsidP="006F1EFB">
      <w:pPr>
        <w:pStyle w:val="Rapportinfo"/>
        <w:ind w:left="-907"/>
      </w:pPr>
      <w:r w:rsidRPr="006F1EFB">
        <w:t>Indien dit rapport in opdracht werd uitgebracht, wordt voor de rechten en verplichtingen van opdrachtgever en opdrachtnemer verwezen naar de Algemene Voorwaarden voor opdrachten aan TNO, dan wel de betreffende terzake tussen de partijen gesloten overeenkomst.</w:t>
      </w:r>
    </w:p>
    <w:p w14:paraId="1E569620" w14:textId="77777777" w:rsidR="00453E79" w:rsidRDefault="006F1EFB">
      <w:pPr>
        <w:pStyle w:val="Rapportinfo"/>
        <w:ind w:left="-907"/>
      </w:pPr>
      <w:r w:rsidRPr="006F1EFB">
        <w:t>Het ter inzage geven van het TNO-rapport aan direct belanghebbenden is toegestaan.</w:t>
      </w:r>
    </w:p>
    <w:p w14:paraId="7ACA1A2B" w14:textId="77777777" w:rsidR="00453E79" w:rsidRDefault="00453E79">
      <w:pPr>
        <w:pStyle w:val="Rapportinfo"/>
        <w:ind w:left="-907"/>
      </w:pPr>
    </w:p>
    <w:p w14:paraId="365AEDF1" w14:textId="77777777" w:rsidR="00453E79" w:rsidRPr="00171E96" w:rsidRDefault="00453E79">
      <w:pPr>
        <w:pStyle w:val="Rapportinfo"/>
        <w:ind w:left="-907"/>
        <w:rPr>
          <w:lang w:val="en-US"/>
        </w:rPr>
      </w:pPr>
      <w:r w:rsidRPr="00171E96">
        <w:rPr>
          <w:lang w:val="en-US"/>
        </w:rPr>
        <w:t xml:space="preserve">© </w:t>
      </w:r>
      <w:bookmarkStart w:id="13" w:name="bmYear"/>
      <w:bookmarkEnd w:id="13"/>
      <w:r w:rsidR="006F1EFB" w:rsidRPr="00171E96">
        <w:rPr>
          <w:lang w:val="en-US"/>
        </w:rPr>
        <w:t>2023</w:t>
      </w:r>
      <w:r w:rsidRPr="00171E96">
        <w:rPr>
          <w:lang w:val="en-US"/>
        </w:rPr>
        <w:t xml:space="preserve"> TNO</w:t>
      </w:r>
    </w:p>
    <w:p w14:paraId="5966F604" w14:textId="77777777" w:rsidR="00453E79" w:rsidRPr="00171E96" w:rsidRDefault="00453E79">
      <w:pPr>
        <w:pStyle w:val="Body"/>
        <w:rPr>
          <w:lang w:val="en-US"/>
        </w:rPr>
      </w:pPr>
    </w:p>
    <w:p w14:paraId="5DF8CB85" w14:textId="77777777" w:rsidR="00453E79" w:rsidRPr="00171E96" w:rsidRDefault="00453E79">
      <w:pPr>
        <w:pStyle w:val="Body"/>
        <w:rPr>
          <w:lang w:val="en-US"/>
        </w:rPr>
        <w:sectPr w:rsidR="00453E79" w:rsidRPr="00171E96">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644" w:right="3005" w:bottom="1616" w:left="3289" w:header="737" w:footer="851" w:gutter="0"/>
          <w:paperSrc w:first="7" w:other="7"/>
          <w:cols w:space="720"/>
          <w:titlePg/>
        </w:sectPr>
      </w:pPr>
    </w:p>
    <w:p w14:paraId="2CA4A5E1" w14:textId="77777777" w:rsidR="00453E79" w:rsidRPr="00171E96" w:rsidRDefault="006F1EFB">
      <w:pPr>
        <w:pStyle w:val="Contents"/>
        <w:rPr>
          <w:lang w:val="en-US"/>
        </w:rPr>
      </w:pPr>
      <w:r w:rsidRPr="00171E96">
        <w:rPr>
          <w:lang w:val="en-US"/>
        </w:rPr>
        <w:lastRenderedPageBreak/>
        <w:t>Inhoudsopgave</w:t>
      </w:r>
    </w:p>
    <w:p w14:paraId="2F3E2F52" w14:textId="199B592E" w:rsidR="008F0894" w:rsidRPr="008F0894" w:rsidRDefault="00453E79">
      <w:pPr>
        <w:pStyle w:val="Inhopg1"/>
        <w:tabs>
          <w:tab w:val="right" w:leader="dot" w:pos="8438"/>
        </w:tabs>
        <w:rPr>
          <w:rFonts w:asciiTheme="minorHAnsi" w:eastAsiaTheme="minorEastAsia" w:hAnsiTheme="minorHAnsi" w:cstheme="minorBidi"/>
          <w:b w:val="0"/>
          <w:sz w:val="22"/>
          <w:szCs w:val="22"/>
          <w:lang w:val="en-US" w:eastAsia="nl-NL"/>
        </w:rPr>
      </w:pPr>
      <w:r>
        <w:fldChar w:fldCharType="begin"/>
      </w:r>
      <w:r w:rsidRPr="00171E96">
        <w:rPr>
          <w:lang w:val="en-US"/>
        </w:rPr>
        <w:instrText xml:space="preserve"> TOC \o "1-3" "Heading0</w:instrText>
      </w:r>
      <w:r>
        <w:fldChar w:fldCharType="begin"/>
      </w:r>
      <w:r w:rsidRPr="00171E96">
        <w:rPr>
          <w:lang w:val="en-US"/>
        </w:rPr>
        <w:instrText xml:space="preserve"> DOCPROPERTY "Listseperator" </w:instrText>
      </w:r>
      <w:r>
        <w:fldChar w:fldCharType="separate"/>
      </w:r>
      <w:r w:rsidR="008F0894">
        <w:rPr>
          <w:lang w:val="en-US"/>
        </w:rPr>
        <w:instrText>;</w:instrText>
      </w:r>
      <w:r>
        <w:fldChar w:fldCharType="end"/>
      </w:r>
      <w:r w:rsidRPr="00171E96">
        <w:rPr>
          <w:lang w:val="en-US"/>
        </w:rPr>
        <w:instrText xml:space="preserve">1" </w:instrText>
      </w:r>
      <w:r>
        <w:fldChar w:fldCharType="separate"/>
      </w:r>
      <w:r w:rsidR="008F0894" w:rsidRPr="008F0894">
        <w:rPr>
          <w:lang w:val="en-US"/>
        </w:rPr>
        <w:t>1</w:t>
      </w:r>
      <w:r w:rsidR="008F0894" w:rsidRPr="008F0894">
        <w:rPr>
          <w:rFonts w:asciiTheme="minorHAnsi" w:eastAsiaTheme="minorEastAsia" w:hAnsiTheme="minorHAnsi" w:cstheme="minorBidi"/>
          <w:b w:val="0"/>
          <w:sz w:val="22"/>
          <w:szCs w:val="22"/>
          <w:lang w:val="en-US" w:eastAsia="nl-NL"/>
        </w:rPr>
        <w:tab/>
      </w:r>
      <w:r w:rsidR="008F0894" w:rsidRPr="008F0894">
        <w:rPr>
          <w:lang w:val="en-US"/>
        </w:rPr>
        <w:t>Life Cycle Analyse Methodiek</w:t>
      </w:r>
      <w:r w:rsidR="008F0894" w:rsidRPr="008F0894">
        <w:rPr>
          <w:lang w:val="en-US"/>
        </w:rPr>
        <w:tab/>
      </w:r>
      <w:r w:rsidR="008F0894">
        <w:fldChar w:fldCharType="begin"/>
      </w:r>
      <w:r w:rsidR="008F0894" w:rsidRPr="008F0894">
        <w:rPr>
          <w:lang w:val="en-US"/>
        </w:rPr>
        <w:instrText xml:space="preserve"> PAGEREF _Toc138359787 \h </w:instrText>
      </w:r>
      <w:r w:rsidR="008F0894">
        <w:fldChar w:fldCharType="separate"/>
      </w:r>
      <w:r w:rsidR="008F0894" w:rsidRPr="008F0894">
        <w:rPr>
          <w:lang w:val="en-US"/>
        </w:rPr>
        <w:t>3</w:t>
      </w:r>
      <w:r w:rsidR="008F0894">
        <w:fldChar w:fldCharType="end"/>
      </w:r>
    </w:p>
    <w:p w14:paraId="7FAA1EDF" w14:textId="2FD64909" w:rsidR="008F0894" w:rsidRPr="008F0894" w:rsidRDefault="008F0894">
      <w:pPr>
        <w:pStyle w:val="Inhopg2"/>
        <w:tabs>
          <w:tab w:val="right" w:leader="dot" w:pos="8438"/>
        </w:tabs>
        <w:rPr>
          <w:rFonts w:asciiTheme="minorHAnsi" w:eastAsiaTheme="minorEastAsia" w:hAnsiTheme="minorHAnsi" w:cstheme="minorBidi"/>
          <w:sz w:val="22"/>
          <w:szCs w:val="22"/>
          <w:lang w:val="en-US" w:eastAsia="nl-NL"/>
        </w:rPr>
      </w:pPr>
      <w:r w:rsidRPr="008F0894">
        <w:rPr>
          <w:lang w:val="en-US"/>
        </w:rPr>
        <w:t>1.1</w:t>
      </w:r>
      <w:r w:rsidRPr="008F0894">
        <w:rPr>
          <w:rFonts w:asciiTheme="minorHAnsi" w:eastAsiaTheme="minorEastAsia" w:hAnsiTheme="minorHAnsi" w:cstheme="minorBidi"/>
          <w:sz w:val="22"/>
          <w:szCs w:val="22"/>
          <w:lang w:val="en-US" w:eastAsia="nl-NL"/>
        </w:rPr>
        <w:tab/>
      </w:r>
      <w:r w:rsidRPr="008F0894">
        <w:rPr>
          <w:lang w:val="en-US"/>
        </w:rPr>
        <w:t>Fases life cycle analyse</w:t>
      </w:r>
      <w:r w:rsidRPr="008F0894">
        <w:rPr>
          <w:lang w:val="en-US"/>
        </w:rPr>
        <w:tab/>
      </w:r>
      <w:r>
        <w:fldChar w:fldCharType="begin"/>
      </w:r>
      <w:r w:rsidRPr="008F0894">
        <w:rPr>
          <w:lang w:val="en-US"/>
        </w:rPr>
        <w:instrText xml:space="preserve"> PAGEREF _Toc138359788 \h </w:instrText>
      </w:r>
      <w:r>
        <w:fldChar w:fldCharType="separate"/>
      </w:r>
      <w:r w:rsidRPr="008F0894">
        <w:rPr>
          <w:lang w:val="en-US"/>
        </w:rPr>
        <w:t>3</w:t>
      </w:r>
      <w:r>
        <w:fldChar w:fldCharType="end"/>
      </w:r>
    </w:p>
    <w:p w14:paraId="3C6F5928" w14:textId="0D8BE899" w:rsidR="008F0894" w:rsidRPr="008F0894" w:rsidRDefault="008F0894">
      <w:pPr>
        <w:pStyle w:val="Inhopg3"/>
        <w:tabs>
          <w:tab w:val="right" w:leader="dot" w:pos="8438"/>
        </w:tabs>
        <w:rPr>
          <w:rFonts w:asciiTheme="minorHAnsi" w:eastAsiaTheme="minorEastAsia" w:hAnsiTheme="minorHAnsi" w:cstheme="minorBidi"/>
          <w:sz w:val="22"/>
          <w:szCs w:val="22"/>
          <w:lang w:val="en-US" w:eastAsia="nl-NL"/>
        </w:rPr>
      </w:pPr>
      <w:r w:rsidRPr="008F0894">
        <w:rPr>
          <w:lang w:val="en-US"/>
        </w:rPr>
        <w:t>1.1.1</w:t>
      </w:r>
      <w:r w:rsidRPr="008F0894">
        <w:rPr>
          <w:rFonts w:asciiTheme="minorHAnsi" w:eastAsiaTheme="minorEastAsia" w:hAnsiTheme="minorHAnsi" w:cstheme="minorBidi"/>
          <w:sz w:val="22"/>
          <w:szCs w:val="22"/>
          <w:lang w:val="en-US" w:eastAsia="nl-NL"/>
        </w:rPr>
        <w:tab/>
      </w:r>
      <w:r w:rsidRPr="008F0894">
        <w:rPr>
          <w:lang w:val="en-US"/>
        </w:rPr>
        <w:t>Goal and Scope</w:t>
      </w:r>
      <w:r w:rsidRPr="008F0894">
        <w:rPr>
          <w:lang w:val="en-US"/>
        </w:rPr>
        <w:tab/>
      </w:r>
      <w:r>
        <w:fldChar w:fldCharType="begin"/>
      </w:r>
      <w:r w:rsidRPr="008F0894">
        <w:rPr>
          <w:lang w:val="en-US"/>
        </w:rPr>
        <w:instrText xml:space="preserve"> PAGEREF _Toc138359789 \h </w:instrText>
      </w:r>
      <w:r>
        <w:fldChar w:fldCharType="separate"/>
      </w:r>
      <w:r w:rsidRPr="008F0894">
        <w:rPr>
          <w:lang w:val="en-US"/>
        </w:rPr>
        <w:t>3</w:t>
      </w:r>
      <w:r>
        <w:fldChar w:fldCharType="end"/>
      </w:r>
    </w:p>
    <w:p w14:paraId="16BC2F06" w14:textId="6BE32846" w:rsidR="008F0894" w:rsidRPr="008F0894" w:rsidRDefault="008F0894">
      <w:pPr>
        <w:pStyle w:val="Inhopg3"/>
        <w:tabs>
          <w:tab w:val="right" w:leader="dot" w:pos="8438"/>
        </w:tabs>
        <w:rPr>
          <w:rFonts w:asciiTheme="minorHAnsi" w:eastAsiaTheme="minorEastAsia" w:hAnsiTheme="minorHAnsi" w:cstheme="minorBidi"/>
          <w:sz w:val="22"/>
          <w:szCs w:val="22"/>
          <w:lang w:val="en-US" w:eastAsia="nl-NL"/>
        </w:rPr>
      </w:pPr>
      <w:r w:rsidRPr="008F0894">
        <w:rPr>
          <w:lang w:val="en-US"/>
        </w:rPr>
        <w:t>1.1.2</w:t>
      </w:r>
      <w:r w:rsidRPr="008F0894">
        <w:rPr>
          <w:rFonts w:asciiTheme="minorHAnsi" w:eastAsiaTheme="minorEastAsia" w:hAnsiTheme="minorHAnsi" w:cstheme="minorBidi"/>
          <w:sz w:val="22"/>
          <w:szCs w:val="22"/>
          <w:lang w:val="en-US" w:eastAsia="nl-NL"/>
        </w:rPr>
        <w:tab/>
      </w:r>
      <w:r w:rsidRPr="008F0894">
        <w:rPr>
          <w:lang w:val="en-US"/>
        </w:rPr>
        <w:t>Inventory</w:t>
      </w:r>
      <w:r w:rsidRPr="008F0894">
        <w:rPr>
          <w:lang w:val="en-US"/>
        </w:rPr>
        <w:tab/>
      </w:r>
      <w:r>
        <w:fldChar w:fldCharType="begin"/>
      </w:r>
      <w:r w:rsidRPr="008F0894">
        <w:rPr>
          <w:lang w:val="en-US"/>
        </w:rPr>
        <w:instrText xml:space="preserve"> PAGEREF _Toc138359790 \h </w:instrText>
      </w:r>
      <w:r>
        <w:fldChar w:fldCharType="separate"/>
      </w:r>
      <w:r w:rsidRPr="008F0894">
        <w:rPr>
          <w:lang w:val="en-US"/>
        </w:rPr>
        <w:t>4</w:t>
      </w:r>
      <w:r>
        <w:fldChar w:fldCharType="end"/>
      </w:r>
    </w:p>
    <w:p w14:paraId="4C64A457" w14:textId="45F53026" w:rsidR="008F0894" w:rsidRPr="008F0894" w:rsidRDefault="008F0894">
      <w:pPr>
        <w:pStyle w:val="Inhopg3"/>
        <w:tabs>
          <w:tab w:val="right" w:leader="dot" w:pos="8438"/>
        </w:tabs>
        <w:rPr>
          <w:rFonts w:asciiTheme="minorHAnsi" w:eastAsiaTheme="minorEastAsia" w:hAnsiTheme="minorHAnsi" w:cstheme="minorBidi"/>
          <w:sz w:val="22"/>
          <w:szCs w:val="22"/>
          <w:lang w:val="en-US" w:eastAsia="nl-NL"/>
        </w:rPr>
      </w:pPr>
      <w:r w:rsidRPr="008F0894">
        <w:rPr>
          <w:lang w:val="en-US"/>
        </w:rPr>
        <w:t>1.1.3</w:t>
      </w:r>
      <w:r w:rsidRPr="008F0894">
        <w:rPr>
          <w:rFonts w:asciiTheme="minorHAnsi" w:eastAsiaTheme="minorEastAsia" w:hAnsiTheme="minorHAnsi" w:cstheme="minorBidi"/>
          <w:sz w:val="22"/>
          <w:szCs w:val="22"/>
          <w:lang w:val="en-US" w:eastAsia="nl-NL"/>
        </w:rPr>
        <w:tab/>
      </w:r>
      <w:r w:rsidRPr="008F0894">
        <w:rPr>
          <w:lang w:val="en-US"/>
        </w:rPr>
        <w:t>Impact assessment</w:t>
      </w:r>
      <w:r w:rsidRPr="008F0894">
        <w:rPr>
          <w:lang w:val="en-US"/>
        </w:rPr>
        <w:tab/>
      </w:r>
      <w:r>
        <w:fldChar w:fldCharType="begin"/>
      </w:r>
      <w:r w:rsidRPr="008F0894">
        <w:rPr>
          <w:lang w:val="en-US"/>
        </w:rPr>
        <w:instrText xml:space="preserve"> PAGEREF _Toc138359791 \h </w:instrText>
      </w:r>
      <w:r>
        <w:fldChar w:fldCharType="separate"/>
      </w:r>
      <w:r w:rsidRPr="008F0894">
        <w:rPr>
          <w:lang w:val="en-US"/>
        </w:rPr>
        <w:t>4</w:t>
      </w:r>
      <w:r>
        <w:fldChar w:fldCharType="end"/>
      </w:r>
    </w:p>
    <w:p w14:paraId="4C01690F" w14:textId="5422E6C5" w:rsidR="008F0894" w:rsidRPr="008F0894" w:rsidRDefault="008F0894">
      <w:pPr>
        <w:pStyle w:val="Inhopg2"/>
        <w:tabs>
          <w:tab w:val="right" w:leader="dot" w:pos="8438"/>
        </w:tabs>
        <w:rPr>
          <w:rFonts w:asciiTheme="minorHAnsi" w:eastAsiaTheme="minorEastAsia" w:hAnsiTheme="minorHAnsi" w:cstheme="minorBidi"/>
          <w:sz w:val="22"/>
          <w:szCs w:val="22"/>
          <w:lang w:val="en-US" w:eastAsia="nl-NL"/>
        </w:rPr>
      </w:pPr>
      <w:r w:rsidRPr="008F0894">
        <w:rPr>
          <w:lang w:val="en-US"/>
        </w:rPr>
        <w:t>1.2</w:t>
      </w:r>
      <w:r w:rsidRPr="008F0894">
        <w:rPr>
          <w:rFonts w:asciiTheme="minorHAnsi" w:eastAsiaTheme="minorEastAsia" w:hAnsiTheme="minorHAnsi" w:cstheme="minorBidi"/>
          <w:sz w:val="22"/>
          <w:szCs w:val="22"/>
          <w:lang w:val="en-US" w:eastAsia="nl-NL"/>
        </w:rPr>
        <w:tab/>
      </w:r>
      <w:r w:rsidRPr="008F0894">
        <w:rPr>
          <w:lang w:val="en-US"/>
        </w:rPr>
        <w:t>Grondstoffen</w:t>
      </w:r>
      <w:r w:rsidRPr="008F0894">
        <w:rPr>
          <w:lang w:val="en-US"/>
        </w:rPr>
        <w:tab/>
      </w:r>
      <w:r>
        <w:fldChar w:fldCharType="begin"/>
      </w:r>
      <w:r w:rsidRPr="008F0894">
        <w:rPr>
          <w:lang w:val="en-US"/>
        </w:rPr>
        <w:instrText xml:space="preserve"> PAGEREF _Toc138359792 \h </w:instrText>
      </w:r>
      <w:r>
        <w:fldChar w:fldCharType="separate"/>
      </w:r>
      <w:r w:rsidRPr="008F0894">
        <w:rPr>
          <w:lang w:val="en-US"/>
        </w:rPr>
        <w:t>5</w:t>
      </w:r>
      <w:r>
        <w:fldChar w:fldCharType="end"/>
      </w:r>
    </w:p>
    <w:p w14:paraId="6D283AEA" w14:textId="1168CE1A" w:rsidR="008F0894" w:rsidRPr="008F0894" w:rsidRDefault="008F0894">
      <w:pPr>
        <w:pStyle w:val="Inhopg3"/>
        <w:tabs>
          <w:tab w:val="right" w:leader="dot" w:pos="8438"/>
        </w:tabs>
        <w:rPr>
          <w:rFonts w:asciiTheme="minorHAnsi" w:eastAsiaTheme="minorEastAsia" w:hAnsiTheme="minorHAnsi" w:cstheme="minorBidi"/>
          <w:sz w:val="22"/>
          <w:szCs w:val="22"/>
          <w:lang w:val="en-US" w:eastAsia="nl-NL"/>
        </w:rPr>
      </w:pPr>
      <w:r w:rsidRPr="008F0894">
        <w:rPr>
          <w:lang w:val="en-US"/>
        </w:rPr>
        <w:t>1.2.1</w:t>
      </w:r>
      <w:r w:rsidRPr="008F0894">
        <w:rPr>
          <w:rFonts w:asciiTheme="minorHAnsi" w:eastAsiaTheme="minorEastAsia" w:hAnsiTheme="minorHAnsi" w:cstheme="minorBidi"/>
          <w:sz w:val="22"/>
          <w:szCs w:val="22"/>
          <w:lang w:val="en-US" w:eastAsia="nl-NL"/>
        </w:rPr>
        <w:tab/>
      </w:r>
      <w:r w:rsidRPr="008F0894">
        <w:rPr>
          <w:lang w:val="en-US"/>
        </w:rPr>
        <w:t>Biomassa</w:t>
      </w:r>
      <w:r w:rsidRPr="008F0894">
        <w:rPr>
          <w:lang w:val="en-US"/>
        </w:rPr>
        <w:tab/>
      </w:r>
      <w:r>
        <w:fldChar w:fldCharType="begin"/>
      </w:r>
      <w:r w:rsidRPr="008F0894">
        <w:rPr>
          <w:lang w:val="en-US"/>
        </w:rPr>
        <w:instrText xml:space="preserve"> PAGEREF _Toc138359793 \h </w:instrText>
      </w:r>
      <w:r>
        <w:fldChar w:fldCharType="separate"/>
      </w:r>
      <w:r w:rsidRPr="008F0894">
        <w:rPr>
          <w:lang w:val="en-US"/>
        </w:rPr>
        <w:t>5</w:t>
      </w:r>
      <w:r>
        <w:fldChar w:fldCharType="end"/>
      </w:r>
    </w:p>
    <w:p w14:paraId="3B691460" w14:textId="60EA5806" w:rsidR="008F0894" w:rsidRPr="008F0894" w:rsidRDefault="008F0894">
      <w:pPr>
        <w:pStyle w:val="Inhopg3"/>
        <w:tabs>
          <w:tab w:val="right" w:leader="dot" w:pos="8438"/>
        </w:tabs>
        <w:rPr>
          <w:rFonts w:asciiTheme="minorHAnsi" w:eastAsiaTheme="minorEastAsia" w:hAnsiTheme="minorHAnsi" w:cstheme="minorBidi"/>
          <w:sz w:val="22"/>
          <w:szCs w:val="22"/>
          <w:lang w:val="en-US" w:eastAsia="nl-NL"/>
        </w:rPr>
      </w:pPr>
      <w:r w:rsidRPr="008F0894">
        <w:rPr>
          <w:lang w:val="en-US"/>
        </w:rPr>
        <w:t>1.2.2</w:t>
      </w:r>
      <w:r w:rsidRPr="008F0894">
        <w:rPr>
          <w:rFonts w:asciiTheme="minorHAnsi" w:eastAsiaTheme="minorEastAsia" w:hAnsiTheme="minorHAnsi" w:cstheme="minorBidi"/>
          <w:sz w:val="22"/>
          <w:szCs w:val="22"/>
          <w:lang w:val="en-US" w:eastAsia="nl-NL"/>
        </w:rPr>
        <w:tab/>
      </w:r>
      <w:r w:rsidRPr="008F0894">
        <w:rPr>
          <w:lang w:val="en-US"/>
        </w:rPr>
        <w:t>Refuse Derived Fuel (RDF):</w:t>
      </w:r>
      <w:r w:rsidRPr="008F0894">
        <w:rPr>
          <w:lang w:val="en-US"/>
        </w:rPr>
        <w:tab/>
      </w:r>
      <w:r>
        <w:fldChar w:fldCharType="begin"/>
      </w:r>
      <w:r w:rsidRPr="008F0894">
        <w:rPr>
          <w:lang w:val="en-US"/>
        </w:rPr>
        <w:instrText xml:space="preserve"> PAGEREF _Toc138359794 \h </w:instrText>
      </w:r>
      <w:r>
        <w:fldChar w:fldCharType="separate"/>
      </w:r>
      <w:r w:rsidRPr="008F0894">
        <w:rPr>
          <w:lang w:val="en-US"/>
        </w:rPr>
        <w:t>5</w:t>
      </w:r>
      <w:r>
        <w:fldChar w:fldCharType="end"/>
      </w:r>
    </w:p>
    <w:p w14:paraId="493F79F8" w14:textId="615F1368" w:rsidR="008F0894" w:rsidRDefault="008F0894">
      <w:pPr>
        <w:pStyle w:val="Inhopg3"/>
        <w:tabs>
          <w:tab w:val="right" w:leader="dot" w:pos="8438"/>
        </w:tabs>
        <w:rPr>
          <w:rFonts w:asciiTheme="minorHAnsi" w:eastAsiaTheme="minorEastAsia" w:hAnsiTheme="minorHAnsi" w:cstheme="minorBidi"/>
          <w:sz w:val="22"/>
          <w:szCs w:val="22"/>
          <w:lang w:eastAsia="nl-NL"/>
        </w:rPr>
      </w:pPr>
      <w:r>
        <w:t>1.2.3</w:t>
      </w:r>
      <w:r>
        <w:rPr>
          <w:rFonts w:asciiTheme="minorHAnsi" w:eastAsiaTheme="minorEastAsia" w:hAnsiTheme="minorHAnsi" w:cstheme="minorBidi"/>
          <w:sz w:val="22"/>
          <w:szCs w:val="22"/>
          <w:lang w:eastAsia="nl-NL"/>
        </w:rPr>
        <w:tab/>
      </w:r>
      <w:r>
        <w:t>CO</w:t>
      </w:r>
      <w:r w:rsidRPr="00DC1B8C">
        <w:rPr>
          <w:vertAlign w:val="subscript"/>
        </w:rPr>
        <w:t>2</w:t>
      </w:r>
      <w:r>
        <w:t xml:space="preserve"> gebruiken als grondstof:</w:t>
      </w:r>
      <w:r>
        <w:tab/>
      </w:r>
      <w:r>
        <w:fldChar w:fldCharType="begin"/>
      </w:r>
      <w:r>
        <w:instrText xml:space="preserve"> PAGEREF _Toc138359795 \h </w:instrText>
      </w:r>
      <w:r>
        <w:fldChar w:fldCharType="separate"/>
      </w:r>
      <w:r>
        <w:t>5</w:t>
      </w:r>
      <w:r>
        <w:fldChar w:fldCharType="end"/>
      </w:r>
    </w:p>
    <w:p w14:paraId="233709CB" w14:textId="0BB45DB9" w:rsidR="008F0894" w:rsidRDefault="008F0894">
      <w:pPr>
        <w:pStyle w:val="Inhopg1"/>
        <w:tabs>
          <w:tab w:val="right" w:leader="dot" w:pos="8438"/>
        </w:tabs>
        <w:rPr>
          <w:rFonts w:asciiTheme="minorHAnsi" w:eastAsiaTheme="minorEastAsia" w:hAnsiTheme="minorHAnsi" w:cstheme="minorBidi"/>
          <w:b w:val="0"/>
          <w:sz w:val="22"/>
          <w:szCs w:val="22"/>
          <w:lang w:eastAsia="nl-NL"/>
        </w:rPr>
      </w:pPr>
      <w:r>
        <w:t>2</w:t>
      </w:r>
      <w:r>
        <w:rPr>
          <w:rFonts w:asciiTheme="minorHAnsi" w:eastAsiaTheme="minorEastAsia" w:hAnsiTheme="minorHAnsi" w:cstheme="minorBidi"/>
          <w:b w:val="0"/>
          <w:sz w:val="22"/>
          <w:szCs w:val="22"/>
          <w:lang w:eastAsia="nl-NL"/>
        </w:rPr>
        <w:tab/>
      </w:r>
      <w:r>
        <w:t>Resultaten</w:t>
      </w:r>
      <w:r>
        <w:tab/>
      </w:r>
      <w:r>
        <w:fldChar w:fldCharType="begin"/>
      </w:r>
      <w:r>
        <w:instrText xml:space="preserve"> PAGEREF _Toc138359796 \h </w:instrText>
      </w:r>
      <w:r>
        <w:fldChar w:fldCharType="separate"/>
      </w:r>
      <w:r>
        <w:t>6</w:t>
      </w:r>
      <w:r>
        <w:fldChar w:fldCharType="end"/>
      </w:r>
    </w:p>
    <w:p w14:paraId="117F7D67" w14:textId="04DE5465" w:rsidR="008F0894" w:rsidRDefault="008F0894">
      <w:pPr>
        <w:pStyle w:val="Inhopg2"/>
        <w:tabs>
          <w:tab w:val="right" w:leader="dot" w:pos="8438"/>
        </w:tabs>
        <w:rPr>
          <w:rFonts w:asciiTheme="minorHAnsi" w:eastAsiaTheme="minorEastAsia" w:hAnsiTheme="minorHAnsi" w:cstheme="minorBidi"/>
          <w:sz w:val="22"/>
          <w:szCs w:val="22"/>
          <w:lang w:eastAsia="nl-NL"/>
        </w:rPr>
      </w:pPr>
      <w:r>
        <w:t>2.1</w:t>
      </w:r>
      <w:r>
        <w:rPr>
          <w:rFonts w:asciiTheme="minorHAnsi" w:eastAsiaTheme="minorEastAsia" w:hAnsiTheme="minorHAnsi" w:cstheme="minorBidi"/>
          <w:sz w:val="22"/>
          <w:szCs w:val="22"/>
          <w:lang w:eastAsia="nl-NL"/>
        </w:rPr>
        <w:tab/>
      </w:r>
      <w:r>
        <w:t>Chemicaliën</w:t>
      </w:r>
      <w:r>
        <w:tab/>
      </w:r>
      <w:r>
        <w:fldChar w:fldCharType="begin"/>
      </w:r>
      <w:r>
        <w:instrText xml:space="preserve"> PAGEREF _Toc138359797 \h </w:instrText>
      </w:r>
      <w:r>
        <w:fldChar w:fldCharType="separate"/>
      </w:r>
      <w:r>
        <w:t>6</w:t>
      </w:r>
      <w:r>
        <w:fldChar w:fldCharType="end"/>
      </w:r>
    </w:p>
    <w:p w14:paraId="62FA84EC" w14:textId="2010ADCD" w:rsidR="008F0894" w:rsidRDefault="008F0894">
      <w:pPr>
        <w:pStyle w:val="Inhopg3"/>
        <w:tabs>
          <w:tab w:val="right" w:leader="dot" w:pos="8438"/>
        </w:tabs>
        <w:rPr>
          <w:rFonts w:asciiTheme="minorHAnsi" w:eastAsiaTheme="minorEastAsia" w:hAnsiTheme="minorHAnsi" w:cstheme="minorBidi"/>
          <w:sz w:val="22"/>
          <w:szCs w:val="22"/>
          <w:lang w:eastAsia="nl-NL"/>
        </w:rPr>
      </w:pPr>
      <w:r>
        <w:t>2.1.1</w:t>
      </w:r>
      <w:r>
        <w:rPr>
          <w:rFonts w:asciiTheme="minorHAnsi" w:eastAsiaTheme="minorEastAsia" w:hAnsiTheme="minorHAnsi" w:cstheme="minorBidi"/>
          <w:sz w:val="22"/>
          <w:szCs w:val="22"/>
          <w:lang w:eastAsia="nl-NL"/>
        </w:rPr>
        <w:tab/>
      </w:r>
      <w:r>
        <w:t>Methanol</w:t>
      </w:r>
      <w:r>
        <w:tab/>
      </w:r>
      <w:r>
        <w:fldChar w:fldCharType="begin"/>
      </w:r>
      <w:r>
        <w:instrText xml:space="preserve"> PAGEREF _Toc138359798 \h </w:instrText>
      </w:r>
      <w:r>
        <w:fldChar w:fldCharType="separate"/>
      </w:r>
      <w:r>
        <w:t>6</w:t>
      </w:r>
      <w:r>
        <w:fldChar w:fldCharType="end"/>
      </w:r>
    </w:p>
    <w:p w14:paraId="3FCA4DE4" w14:textId="2551407E" w:rsidR="008F0894" w:rsidRDefault="008F0894">
      <w:pPr>
        <w:pStyle w:val="Inhopg3"/>
        <w:tabs>
          <w:tab w:val="right" w:leader="dot" w:pos="8438"/>
        </w:tabs>
        <w:rPr>
          <w:rFonts w:asciiTheme="minorHAnsi" w:eastAsiaTheme="minorEastAsia" w:hAnsiTheme="minorHAnsi" w:cstheme="minorBidi"/>
          <w:sz w:val="22"/>
          <w:szCs w:val="22"/>
          <w:lang w:eastAsia="nl-NL"/>
        </w:rPr>
      </w:pPr>
      <w:r>
        <w:t>2.1.2</w:t>
      </w:r>
      <w:r>
        <w:rPr>
          <w:rFonts w:asciiTheme="minorHAnsi" w:eastAsiaTheme="minorEastAsia" w:hAnsiTheme="minorHAnsi" w:cstheme="minorBidi"/>
          <w:sz w:val="22"/>
          <w:szCs w:val="22"/>
          <w:lang w:eastAsia="nl-NL"/>
        </w:rPr>
        <w:tab/>
      </w:r>
      <w:r>
        <w:t>Nafta</w:t>
      </w:r>
      <w:r>
        <w:tab/>
      </w:r>
      <w:r>
        <w:fldChar w:fldCharType="begin"/>
      </w:r>
      <w:r>
        <w:instrText xml:space="preserve"> PAGEREF _Toc138359799 \h </w:instrText>
      </w:r>
      <w:r>
        <w:fldChar w:fldCharType="separate"/>
      </w:r>
      <w:r>
        <w:t>7</w:t>
      </w:r>
      <w:r>
        <w:fldChar w:fldCharType="end"/>
      </w:r>
    </w:p>
    <w:p w14:paraId="4F1AFCD8" w14:textId="05B6CA0B" w:rsidR="008F0894" w:rsidRDefault="008F0894">
      <w:pPr>
        <w:pStyle w:val="Inhopg3"/>
        <w:tabs>
          <w:tab w:val="right" w:leader="dot" w:pos="8438"/>
        </w:tabs>
        <w:rPr>
          <w:rFonts w:asciiTheme="minorHAnsi" w:eastAsiaTheme="minorEastAsia" w:hAnsiTheme="minorHAnsi" w:cstheme="minorBidi"/>
          <w:sz w:val="22"/>
          <w:szCs w:val="22"/>
          <w:lang w:eastAsia="nl-NL"/>
        </w:rPr>
      </w:pPr>
      <w:r>
        <w:t>2.1.3</w:t>
      </w:r>
      <w:r>
        <w:rPr>
          <w:rFonts w:asciiTheme="minorHAnsi" w:eastAsiaTheme="minorEastAsia" w:hAnsiTheme="minorHAnsi" w:cstheme="minorBidi"/>
          <w:sz w:val="22"/>
          <w:szCs w:val="22"/>
          <w:lang w:eastAsia="nl-NL"/>
        </w:rPr>
        <w:tab/>
      </w:r>
      <w:r>
        <w:t>Bioethanol</w:t>
      </w:r>
      <w:r>
        <w:tab/>
      </w:r>
      <w:r>
        <w:fldChar w:fldCharType="begin"/>
      </w:r>
      <w:r>
        <w:instrText xml:space="preserve"> PAGEREF _Toc138359800 \h </w:instrText>
      </w:r>
      <w:r>
        <w:fldChar w:fldCharType="separate"/>
      </w:r>
      <w:r>
        <w:t>8</w:t>
      </w:r>
      <w:r>
        <w:fldChar w:fldCharType="end"/>
      </w:r>
    </w:p>
    <w:p w14:paraId="5962BC37" w14:textId="66542C5B" w:rsidR="008F0894" w:rsidRDefault="008F0894">
      <w:pPr>
        <w:pStyle w:val="Inhopg3"/>
        <w:tabs>
          <w:tab w:val="right" w:leader="dot" w:pos="8438"/>
        </w:tabs>
        <w:rPr>
          <w:rFonts w:asciiTheme="minorHAnsi" w:eastAsiaTheme="minorEastAsia" w:hAnsiTheme="minorHAnsi" w:cstheme="minorBidi"/>
          <w:sz w:val="22"/>
          <w:szCs w:val="22"/>
          <w:lang w:eastAsia="nl-NL"/>
        </w:rPr>
      </w:pPr>
      <w:r>
        <w:t>2.1.4</w:t>
      </w:r>
      <w:r>
        <w:rPr>
          <w:rFonts w:asciiTheme="minorHAnsi" w:eastAsiaTheme="minorEastAsia" w:hAnsiTheme="minorHAnsi" w:cstheme="minorBidi"/>
          <w:sz w:val="22"/>
          <w:szCs w:val="22"/>
          <w:lang w:eastAsia="nl-NL"/>
        </w:rPr>
        <w:tab/>
      </w:r>
      <w:r>
        <w:t>BTX</w:t>
      </w:r>
      <w:r>
        <w:tab/>
      </w:r>
      <w:r>
        <w:fldChar w:fldCharType="begin"/>
      </w:r>
      <w:r>
        <w:instrText xml:space="preserve"> PAGEREF _Toc138359801 \h </w:instrText>
      </w:r>
      <w:r>
        <w:fldChar w:fldCharType="separate"/>
      </w:r>
      <w:r>
        <w:t>9</w:t>
      </w:r>
      <w:r>
        <w:fldChar w:fldCharType="end"/>
      </w:r>
    </w:p>
    <w:p w14:paraId="3BDB6A57" w14:textId="360F34D6" w:rsidR="008F0894" w:rsidRDefault="008F0894">
      <w:pPr>
        <w:pStyle w:val="Inhopg2"/>
        <w:tabs>
          <w:tab w:val="right" w:leader="dot" w:pos="8438"/>
        </w:tabs>
        <w:rPr>
          <w:rFonts w:asciiTheme="minorHAnsi" w:eastAsiaTheme="minorEastAsia" w:hAnsiTheme="minorHAnsi" w:cstheme="minorBidi"/>
          <w:sz w:val="22"/>
          <w:szCs w:val="22"/>
          <w:lang w:eastAsia="nl-NL"/>
        </w:rPr>
      </w:pPr>
      <w:r>
        <w:t>2.2</w:t>
      </w:r>
      <w:r>
        <w:rPr>
          <w:rFonts w:asciiTheme="minorHAnsi" w:eastAsiaTheme="minorEastAsia" w:hAnsiTheme="minorHAnsi" w:cstheme="minorBidi"/>
          <w:sz w:val="22"/>
          <w:szCs w:val="22"/>
          <w:lang w:eastAsia="nl-NL"/>
        </w:rPr>
        <w:tab/>
      </w:r>
      <w:r>
        <w:t>Brandstoffen</w:t>
      </w:r>
      <w:r>
        <w:tab/>
      </w:r>
      <w:r>
        <w:fldChar w:fldCharType="begin"/>
      </w:r>
      <w:r>
        <w:instrText xml:space="preserve"> PAGEREF _Toc138359802 \h </w:instrText>
      </w:r>
      <w:r>
        <w:fldChar w:fldCharType="separate"/>
      </w:r>
      <w:r>
        <w:t>10</w:t>
      </w:r>
      <w:r>
        <w:fldChar w:fldCharType="end"/>
      </w:r>
    </w:p>
    <w:p w14:paraId="6B8B55B5" w14:textId="3A7D0FB1" w:rsidR="008F0894" w:rsidRDefault="008F0894">
      <w:pPr>
        <w:pStyle w:val="Inhopg3"/>
        <w:tabs>
          <w:tab w:val="right" w:leader="dot" w:pos="8438"/>
        </w:tabs>
        <w:rPr>
          <w:rFonts w:asciiTheme="minorHAnsi" w:eastAsiaTheme="minorEastAsia" w:hAnsiTheme="minorHAnsi" w:cstheme="minorBidi"/>
          <w:sz w:val="22"/>
          <w:szCs w:val="22"/>
          <w:lang w:eastAsia="nl-NL"/>
        </w:rPr>
      </w:pPr>
      <w:r>
        <w:t>2.2.1</w:t>
      </w:r>
      <w:r>
        <w:rPr>
          <w:rFonts w:asciiTheme="minorHAnsi" w:eastAsiaTheme="minorEastAsia" w:hAnsiTheme="minorHAnsi" w:cstheme="minorBidi"/>
          <w:sz w:val="22"/>
          <w:szCs w:val="22"/>
          <w:lang w:eastAsia="nl-NL"/>
        </w:rPr>
        <w:tab/>
      </w:r>
      <w:r>
        <w:t>Methanol</w:t>
      </w:r>
      <w:r>
        <w:tab/>
      </w:r>
      <w:r>
        <w:fldChar w:fldCharType="begin"/>
      </w:r>
      <w:r>
        <w:instrText xml:space="preserve"> PAGEREF _Toc138359803 \h </w:instrText>
      </w:r>
      <w:r>
        <w:fldChar w:fldCharType="separate"/>
      </w:r>
      <w:r>
        <w:t>10</w:t>
      </w:r>
      <w:r>
        <w:fldChar w:fldCharType="end"/>
      </w:r>
    </w:p>
    <w:p w14:paraId="5B63F33E" w14:textId="5634565F" w:rsidR="008F0894" w:rsidRDefault="008F0894">
      <w:pPr>
        <w:pStyle w:val="Inhopg3"/>
        <w:tabs>
          <w:tab w:val="right" w:leader="dot" w:pos="8438"/>
        </w:tabs>
        <w:rPr>
          <w:rFonts w:asciiTheme="minorHAnsi" w:eastAsiaTheme="minorEastAsia" w:hAnsiTheme="minorHAnsi" w:cstheme="minorBidi"/>
          <w:sz w:val="22"/>
          <w:szCs w:val="22"/>
          <w:lang w:eastAsia="nl-NL"/>
        </w:rPr>
      </w:pPr>
      <w:r>
        <w:t>2.2.2</w:t>
      </w:r>
      <w:r>
        <w:rPr>
          <w:rFonts w:asciiTheme="minorHAnsi" w:eastAsiaTheme="minorEastAsia" w:hAnsiTheme="minorHAnsi" w:cstheme="minorBidi"/>
          <w:sz w:val="22"/>
          <w:szCs w:val="22"/>
          <w:lang w:eastAsia="nl-NL"/>
        </w:rPr>
        <w:tab/>
      </w:r>
      <w:r>
        <w:t>Kerosine</w:t>
      </w:r>
      <w:r>
        <w:tab/>
      </w:r>
      <w:r>
        <w:fldChar w:fldCharType="begin"/>
      </w:r>
      <w:r>
        <w:instrText xml:space="preserve"> PAGEREF _Toc138359804 \h </w:instrText>
      </w:r>
      <w:r>
        <w:fldChar w:fldCharType="separate"/>
      </w:r>
      <w:r>
        <w:t>11</w:t>
      </w:r>
      <w:r>
        <w:fldChar w:fldCharType="end"/>
      </w:r>
    </w:p>
    <w:p w14:paraId="24778058" w14:textId="1E182808" w:rsidR="008F0894" w:rsidRDefault="008F0894">
      <w:pPr>
        <w:pStyle w:val="Inhopg2"/>
        <w:tabs>
          <w:tab w:val="right" w:leader="dot" w:pos="8438"/>
        </w:tabs>
        <w:rPr>
          <w:rFonts w:asciiTheme="minorHAnsi" w:eastAsiaTheme="minorEastAsia" w:hAnsiTheme="minorHAnsi" w:cstheme="minorBidi"/>
          <w:sz w:val="22"/>
          <w:szCs w:val="22"/>
          <w:lang w:eastAsia="nl-NL"/>
        </w:rPr>
      </w:pPr>
      <w:r>
        <w:t>2.3</w:t>
      </w:r>
      <w:r>
        <w:rPr>
          <w:rFonts w:asciiTheme="minorHAnsi" w:eastAsiaTheme="minorEastAsia" w:hAnsiTheme="minorHAnsi" w:cstheme="minorBidi"/>
          <w:sz w:val="22"/>
          <w:szCs w:val="22"/>
          <w:lang w:eastAsia="nl-NL"/>
        </w:rPr>
        <w:tab/>
      </w:r>
      <w:r>
        <w:t>Mineralisatie</w:t>
      </w:r>
      <w:r>
        <w:tab/>
      </w:r>
      <w:r>
        <w:fldChar w:fldCharType="begin"/>
      </w:r>
      <w:r>
        <w:instrText xml:space="preserve"> PAGEREF _Toc138359805 \h </w:instrText>
      </w:r>
      <w:r>
        <w:fldChar w:fldCharType="separate"/>
      </w:r>
      <w:r>
        <w:t>12</w:t>
      </w:r>
      <w:r>
        <w:fldChar w:fldCharType="end"/>
      </w:r>
    </w:p>
    <w:p w14:paraId="17837C40" w14:textId="51E45535" w:rsidR="008F0894" w:rsidRDefault="008F0894">
      <w:pPr>
        <w:pStyle w:val="Inhopg1"/>
        <w:tabs>
          <w:tab w:val="right" w:leader="dot" w:pos="8438"/>
        </w:tabs>
        <w:rPr>
          <w:rFonts w:asciiTheme="minorHAnsi" w:eastAsiaTheme="minorEastAsia" w:hAnsiTheme="minorHAnsi" w:cstheme="minorBidi"/>
          <w:b w:val="0"/>
          <w:sz w:val="22"/>
          <w:szCs w:val="22"/>
          <w:lang w:eastAsia="nl-NL"/>
        </w:rPr>
      </w:pPr>
      <w:r>
        <w:t>3</w:t>
      </w:r>
      <w:r>
        <w:rPr>
          <w:rFonts w:asciiTheme="minorHAnsi" w:eastAsiaTheme="minorEastAsia" w:hAnsiTheme="minorHAnsi" w:cstheme="minorBidi"/>
          <w:b w:val="0"/>
          <w:sz w:val="22"/>
          <w:szCs w:val="22"/>
          <w:lang w:eastAsia="nl-NL"/>
        </w:rPr>
        <w:tab/>
      </w:r>
      <w:r>
        <w:t>Literatuur</w:t>
      </w:r>
      <w:r>
        <w:tab/>
      </w:r>
      <w:r>
        <w:fldChar w:fldCharType="begin"/>
      </w:r>
      <w:r>
        <w:instrText xml:space="preserve"> PAGEREF _Toc138359806 \h </w:instrText>
      </w:r>
      <w:r>
        <w:fldChar w:fldCharType="separate"/>
      </w:r>
      <w:r>
        <w:t>13</w:t>
      </w:r>
      <w:r>
        <w:fldChar w:fldCharType="end"/>
      </w:r>
    </w:p>
    <w:p w14:paraId="2A425348" w14:textId="52DCBF8F" w:rsidR="008F0894" w:rsidRDefault="008F0894">
      <w:pPr>
        <w:pStyle w:val="Inhopg1"/>
        <w:tabs>
          <w:tab w:val="right" w:leader="dot" w:pos="8438"/>
        </w:tabs>
        <w:rPr>
          <w:rFonts w:asciiTheme="minorHAnsi" w:eastAsiaTheme="minorEastAsia" w:hAnsiTheme="minorHAnsi" w:cstheme="minorBidi"/>
          <w:b w:val="0"/>
          <w:sz w:val="22"/>
          <w:szCs w:val="22"/>
          <w:lang w:eastAsia="nl-NL"/>
        </w:rPr>
      </w:pPr>
      <w:r>
        <w:t>4</w:t>
      </w:r>
      <w:r>
        <w:rPr>
          <w:rFonts w:asciiTheme="minorHAnsi" w:eastAsiaTheme="minorEastAsia" w:hAnsiTheme="minorHAnsi" w:cstheme="minorBidi"/>
          <w:b w:val="0"/>
          <w:sz w:val="22"/>
          <w:szCs w:val="22"/>
          <w:lang w:eastAsia="nl-NL"/>
        </w:rPr>
        <w:tab/>
      </w:r>
      <w:r>
        <w:t>Aannames</w:t>
      </w:r>
      <w:r>
        <w:tab/>
      </w:r>
      <w:r>
        <w:fldChar w:fldCharType="begin"/>
      </w:r>
      <w:r>
        <w:instrText xml:space="preserve"> PAGEREF _Toc138359807 \h </w:instrText>
      </w:r>
      <w:r>
        <w:fldChar w:fldCharType="separate"/>
      </w:r>
      <w:r>
        <w:t>14</w:t>
      </w:r>
      <w:r>
        <w:fldChar w:fldCharType="end"/>
      </w:r>
    </w:p>
    <w:p w14:paraId="4D81B531" w14:textId="37D71D92" w:rsidR="008F0894" w:rsidRDefault="008F0894">
      <w:pPr>
        <w:pStyle w:val="Inhopg3"/>
        <w:tabs>
          <w:tab w:val="right" w:leader="dot" w:pos="8438"/>
        </w:tabs>
        <w:rPr>
          <w:rFonts w:asciiTheme="minorHAnsi" w:eastAsiaTheme="minorEastAsia" w:hAnsiTheme="minorHAnsi" w:cstheme="minorBidi"/>
          <w:sz w:val="22"/>
          <w:szCs w:val="22"/>
          <w:lang w:eastAsia="nl-NL"/>
        </w:rPr>
      </w:pPr>
      <w:r w:rsidRPr="00DC1B8C">
        <w:rPr>
          <w:rFonts w:cs="Arial"/>
          <w:b/>
          <w:bCs/>
          <w:iCs/>
        </w:rPr>
        <w:t>4.1.1</w:t>
      </w:r>
      <w:r>
        <w:rPr>
          <w:rFonts w:asciiTheme="minorHAnsi" w:eastAsiaTheme="minorEastAsia" w:hAnsiTheme="minorHAnsi" w:cstheme="minorBidi"/>
          <w:sz w:val="22"/>
          <w:szCs w:val="22"/>
          <w:lang w:eastAsia="nl-NL"/>
        </w:rPr>
        <w:tab/>
      </w:r>
      <w:r w:rsidRPr="00DC1B8C">
        <w:rPr>
          <w:rFonts w:cs="Arial"/>
          <w:b/>
          <w:bCs/>
          <w:iCs/>
        </w:rPr>
        <w:t>Route</w:t>
      </w:r>
      <w:r>
        <w:tab/>
      </w:r>
      <w:r>
        <w:fldChar w:fldCharType="begin"/>
      </w:r>
      <w:r>
        <w:instrText xml:space="preserve"> PAGEREF _Toc138359808 \h </w:instrText>
      </w:r>
      <w:r>
        <w:fldChar w:fldCharType="separate"/>
      </w:r>
      <w:r>
        <w:t>14</w:t>
      </w:r>
      <w:r>
        <w:fldChar w:fldCharType="end"/>
      </w:r>
    </w:p>
    <w:p w14:paraId="0410EFF2" w14:textId="316D86F6" w:rsidR="008F0894" w:rsidRDefault="008F0894">
      <w:pPr>
        <w:pStyle w:val="Inhopg3"/>
        <w:tabs>
          <w:tab w:val="right" w:leader="dot" w:pos="8438"/>
        </w:tabs>
        <w:rPr>
          <w:rFonts w:asciiTheme="minorHAnsi" w:eastAsiaTheme="minorEastAsia" w:hAnsiTheme="minorHAnsi" w:cstheme="minorBidi"/>
          <w:sz w:val="22"/>
          <w:szCs w:val="22"/>
          <w:lang w:eastAsia="nl-NL"/>
        </w:rPr>
      </w:pPr>
      <w:r w:rsidRPr="00DC1B8C">
        <w:rPr>
          <w:rFonts w:cs="Arial"/>
          <w:b/>
          <w:bCs/>
          <w:iCs/>
        </w:rPr>
        <w:t>4.1.2</w:t>
      </w:r>
      <w:r>
        <w:rPr>
          <w:rFonts w:asciiTheme="minorHAnsi" w:eastAsiaTheme="minorEastAsia" w:hAnsiTheme="minorHAnsi" w:cstheme="minorBidi"/>
          <w:sz w:val="22"/>
          <w:szCs w:val="22"/>
          <w:lang w:eastAsia="nl-NL"/>
        </w:rPr>
        <w:tab/>
      </w:r>
      <w:r w:rsidRPr="00DC1B8C">
        <w:rPr>
          <w:rFonts w:cs="Arial"/>
          <w:b/>
          <w:bCs/>
          <w:iCs/>
        </w:rPr>
        <w:t>Modellering</w:t>
      </w:r>
      <w:r>
        <w:tab/>
      </w:r>
      <w:r>
        <w:fldChar w:fldCharType="begin"/>
      </w:r>
      <w:r>
        <w:instrText xml:space="preserve"> PAGEREF _Toc138359809 \h </w:instrText>
      </w:r>
      <w:r>
        <w:fldChar w:fldCharType="separate"/>
      </w:r>
      <w:r>
        <w:t>14</w:t>
      </w:r>
      <w:r>
        <w:fldChar w:fldCharType="end"/>
      </w:r>
    </w:p>
    <w:p w14:paraId="18D1D3E9" w14:textId="7630168B" w:rsidR="008F0894" w:rsidRDefault="008F0894">
      <w:pPr>
        <w:pStyle w:val="Inhopg1"/>
        <w:tabs>
          <w:tab w:val="right" w:leader="dot" w:pos="8438"/>
        </w:tabs>
        <w:rPr>
          <w:rFonts w:asciiTheme="minorHAnsi" w:eastAsiaTheme="minorEastAsia" w:hAnsiTheme="minorHAnsi" w:cstheme="minorBidi"/>
          <w:b w:val="0"/>
          <w:sz w:val="22"/>
          <w:szCs w:val="22"/>
          <w:lang w:eastAsia="nl-NL"/>
        </w:rPr>
      </w:pPr>
      <w:r>
        <w:t>5</w:t>
      </w:r>
      <w:r>
        <w:rPr>
          <w:rFonts w:asciiTheme="minorHAnsi" w:eastAsiaTheme="minorEastAsia" w:hAnsiTheme="minorHAnsi" w:cstheme="minorBidi"/>
          <w:b w:val="0"/>
          <w:sz w:val="22"/>
          <w:szCs w:val="22"/>
          <w:lang w:eastAsia="nl-NL"/>
        </w:rPr>
        <w:tab/>
      </w:r>
      <w:r>
        <w:t>Ondertekening</w:t>
      </w:r>
      <w:r>
        <w:tab/>
      </w:r>
      <w:r>
        <w:fldChar w:fldCharType="begin"/>
      </w:r>
      <w:r>
        <w:instrText xml:space="preserve"> PAGEREF _Toc138359810 \h </w:instrText>
      </w:r>
      <w:r>
        <w:fldChar w:fldCharType="separate"/>
      </w:r>
      <w:r>
        <w:t>15</w:t>
      </w:r>
      <w:r>
        <w:fldChar w:fldCharType="end"/>
      </w:r>
    </w:p>
    <w:p w14:paraId="1668CA74" w14:textId="44BB3F93" w:rsidR="00453E79" w:rsidRDefault="00453E79">
      <w:pPr>
        <w:pStyle w:val="Body"/>
        <w:tabs>
          <w:tab w:val="left" w:pos="0"/>
        </w:tabs>
      </w:pPr>
      <w:r>
        <w:fldChar w:fldCharType="end"/>
      </w:r>
      <w:bookmarkStart w:id="25" w:name="TNOBijlageTOC"/>
      <w:bookmarkEnd w:id="25"/>
    </w:p>
    <w:p w14:paraId="0F6F0D44" w14:textId="77777777" w:rsidR="00171E96" w:rsidRDefault="00171E96" w:rsidP="00171E96">
      <w:pPr>
        <w:pStyle w:val="Kop1"/>
        <w:numPr>
          <w:ilvl w:val="0"/>
          <w:numId w:val="7"/>
        </w:numPr>
        <w:ind w:left="0" w:hanging="907"/>
      </w:pPr>
      <w:bookmarkStart w:id="26" w:name="_Toc138091061"/>
      <w:bookmarkStart w:id="27" w:name="_Toc138359787"/>
      <w:r>
        <w:lastRenderedPageBreak/>
        <w:t>Life Cycle Analyse Methodiek</w:t>
      </w:r>
      <w:bookmarkEnd w:id="26"/>
      <w:bookmarkEnd w:id="27"/>
    </w:p>
    <w:p w14:paraId="325CA858" w14:textId="77777777" w:rsidR="00171E96" w:rsidRPr="00581AA5" w:rsidRDefault="00171E96" w:rsidP="00171E96">
      <w:pPr>
        <w:pStyle w:val="Kop2"/>
        <w:numPr>
          <w:ilvl w:val="1"/>
          <w:numId w:val="7"/>
        </w:numPr>
        <w:ind w:left="0" w:hanging="907"/>
      </w:pPr>
      <w:bookmarkStart w:id="28" w:name="_Toc138091062"/>
      <w:bookmarkStart w:id="29" w:name="_Toc138359788"/>
      <w:r w:rsidRPr="00581AA5">
        <w:t>Fases life cycle analyse</w:t>
      </w:r>
      <w:bookmarkEnd w:id="28"/>
      <w:bookmarkEnd w:id="29"/>
    </w:p>
    <w:p w14:paraId="27B30C1D"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Het uitvoeren van een LCA omvat een aantal stappen, waarvan de eerste stap de ‘goal en scope’ definitie fase is. Hieronder vallen de selectie van de ketens, functionele eenheid, systeemgrenzen voor de analyse en op welke manier de impact assessment wordt uitgevoerd.</w:t>
      </w:r>
      <w:r>
        <w:rPr>
          <w:rStyle w:val="eop"/>
          <w:rFonts w:ascii="Arial" w:hAnsi="Arial" w:cs="Arial"/>
          <w:sz w:val="20"/>
          <w:szCs w:val="20"/>
        </w:rPr>
        <w:t> </w:t>
      </w:r>
    </w:p>
    <w:p w14:paraId="1AE48DB4" w14:textId="77777777" w:rsidR="00171E96" w:rsidRDefault="00171E96" w:rsidP="00171E96">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Vervolgens wordt in de ‘inventory’ fase input data gezocht van energie en materiaalstromen voor de geselecteerde productketens. Tijdens de impact assessment worden de impact berekeningen voor verschillende producten uitgevoerd.</w:t>
      </w:r>
      <w:r>
        <w:rPr>
          <w:rStyle w:val="eop"/>
          <w:rFonts w:ascii="Arial" w:hAnsi="Arial" w:cs="Arial"/>
          <w:sz w:val="20"/>
          <w:szCs w:val="20"/>
        </w:rPr>
        <w:t> </w:t>
      </w:r>
    </w:p>
    <w:p w14:paraId="4D1CEBB6"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p>
    <w:p w14:paraId="698B7D3B"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  </w:t>
      </w:r>
      <w:r>
        <w:rPr>
          <w:rFonts w:ascii="Arial" w:eastAsia="Arial Unicode MS" w:hAnsi="Arial"/>
          <w:noProof/>
          <w:color w:val="2B579A"/>
          <w:sz w:val="20"/>
          <w:szCs w:val="20"/>
          <w:shd w:val="clear" w:color="auto" w:fill="E6E6E6"/>
          <w:lang w:eastAsia="en-US"/>
        </w:rPr>
        <w:drawing>
          <wp:inline distT="0" distB="0" distL="0" distR="0" wp14:anchorId="0F7F625E" wp14:editId="24ED7250">
            <wp:extent cx="2286000" cy="2169367"/>
            <wp:effectExtent l="0" t="0" r="0" b="254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3269" cy="2176265"/>
                    </a:xfrm>
                    <a:prstGeom prst="rect">
                      <a:avLst/>
                    </a:prstGeom>
                    <a:noFill/>
                    <a:ln>
                      <a:noFill/>
                    </a:ln>
                  </pic:spPr>
                </pic:pic>
              </a:graphicData>
            </a:graphic>
          </wp:inline>
        </w:drawing>
      </w:r>
      <w:r>
        <w:rPr>
          <w:rStyle w:val="normaltextrun"/>
          <w:rFonts w:ascii="Arial" w:hAnsi="Arial" w:cs="Arial"/>
          <w:sz w:val="20"/>
          <w:szCs w:val="20"/>
        </w:rPr>
        <w:t> </w:t>
      </w:r>
      <w:r>
        <w:rPr>
          <w:rStyle w:val="eop"/>
          <w:rFonts w:ascii="Arial" w:hAnsi="Arial" w:cs="Arial"/>
          <w:sz w:val="20"/>
          <w:szCs w:val="20"/>
        </w:rPr>
        <w:t> </w:t>
      </w:r>
    </w:p>
    <w:p w14:paraId="275031A7" w14:textId="77777777" w:rsidR="00171E96" w:rsidRPr="00C421C4" w:rsidRDefault="00171E96" w:rsidP="00171E96">
      <w:pPr>
        <w:pStyle w:val="paragraph"/>
        <w:spacing w:before="0" w:beforeAutospacing="0" w:after="0" w:afterAutospacing="0"/>
        <w:jc w:val="both"/>
        <w:textAlignment w:val="baseline"/>
        <w:rPr>
          <w:rFonts w:ascii="Arial" w:hAnsi="Arial" w:cs="Arial"/>
          <w:i/>
          <w:iCs/>
          <w:sz w:val="16"/>
          <w:szCs w:val="16"/>
        </w:rPr>
      </w:pPr>
      <w:r w:rsidRPr="00C421C4">
        <w:rPr>
          <w:rStyle w:val="normaltextrun"/>
          <w:rFonts w:ascii="Arial" w:hAnsi="Arial" w:cs="Arial"/>
          <w:i/>
          <w:iCs/>
          <w:sz w:val="16"/>
          <w:szCs w:val="16"/>
        </w:rPr>
        <w:t>  Fig</w:t>
      </w:r>
      <w:r>
        <w:rPr>
          <w:rStyle w:val="normaltextrun"/>
          <w:rFonts w:ascii="Arial" w:hAnsi="Arial" w:cs="Arial"/>
          <w:i/>
          <w:iCs/>
          <w:sz w:val="16"/>
          <w:szCs w:val="16"/>
        </w:rPr>
        <w:t>uur</w:t>
      </w:r>
      <w:r w:rsidRPr="00C421C4">
        <w:rPr>
          <w:rStyle w:val="normaltextrun"/>
          <w:rFonts w:ascii="Arial" w:hAnsi="Arial" w:cs="Arial"/>
          <w:i/>
          <w:iCs/>
          <w:sz w:val="16"/>
          <w:szCs w:val="16"/>
        </w:rPr>
        <w:t xml:space="preserve"> 1: De fases van een Levenscyclusanalyse (LCA) volgens de ISO14040</w:t>
      </w:r>
      <w:r w:rsidRPr="00C421C4">
        <w:rPr>
          <w:rStyle w:val="eop"/>
          <w:rFonts w:ascii="Arial" w:hAnsi="Arial" w:cs="Arial"/>
          <w:i/>
          <w:iCs/>
          <w:sz w:val="16"/>
          <w:szCs w:val="16"/>
        </w:rPr>
        <w:t> </w:t>
      </w:r>
      <w:r>
        <w:rPr>
          <w:rStyle w:val="eop"/>
          <w:rFonts w:ascii="Arial" w:hAnsi="Arial" w:cs="Arial"/>
          <w:i/>
          <w:iCs/>
          <w:sz w:val="16"/>
          <w:szCs w:val="16"/>
        </w:rPr>
        <w:t>(CEN CENELEC, 2018)</w:t>
      </w:r>
    </w:p>
    <w:p w14:paraId="4A8D98C0" w14:textId="77777777" w:rsidR="00171E96" w:rsidRPr="00171E96" w:rsidRDefault="00171E96" w:rsidP="00171E96">
      <w:pPr>
        <w:pStyle w:val="Kop3"/>
      </w:pPr>
      <w:bookmarkStart w:id="30" w:name="_Toc138359789"/>
      <w:r w:rsidRPr="00171E96">
        <w:rPr>
          <w:rStyle w:val="normaltextrun"/>
        </w:rPr>
        <w:t>Goal and Scope</w:t>
      </w:r>
      <w:bookmarkEnd w:id="30"/>
      <w:r w:rsidRPr="00171E96">
        <w:rPr>
          <w:rStyle w:val="normaltextrun"/>
        </w:rPr>
        <w:t> </w:t>
      </w:r>
      <w:r w:rsidRPr="00171E96">
        <w:rPr>
          <w:rStyle w:val="eop"/>
        </w:rPr>
        <w:t> </w:t>
      </w:r>
    </w:p>
    <w:p w14:paraId="3529E9B9" w14:textId="77777777" w:rsidR="00171E96" w:rsidRDefault="00171E96" w:rsidP="00171E96">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 xml:space="preserve">Voor deze studie zijn productketens geselecteerd, zoals in een eerder hoofdstuk beschreven. Een keten bestaat uit een grondstof, het productieproces en de end-of-life fase. </w:t>
      </w:r>
    </w:p>
    <w:p w14:paraId="23F82E3C"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Per product zijn meerdere ketens doorgerekend, waarbij de koolstofbron en/of het productieproces verschillend zijn. De CO</w:t>
      </w:r>
      <w:r w:rsidRPr="00494332">
        <w:rPr>
          <w:rStyle w:val="normaltextrun"/>
          <w:rFonts w:ascii="Arial" w:hAnsi="Arial" w:cs="Arial"/>
          <w:sz w:val="20"/>
          <w:szCs w:val="20"/>
          <w:vertAlign w:val="subscript"/>
        </w:rPr>
        <w:t>2</w:t>
      </w:r>
      <w:r>
        <w:rPr>
          <w:rStyle w:val="normaltextrun"/>
          <w:rFonts w:ascii="Arial" w:hAnsi="Arial" w:cs="Arial"/>
          <w:sz w:val="20"/>
          <w:szCs w:val="20"/>
        </w:rPr>
        <w:t>-equivalente emissies zijn over de waardeketen berekend voor het maken van 1 ton product uit een koolstofbron (biomassa, afval of CO</w:t>
      </w:r>
      <w:r w:rsidRPr="00494332">
        <w:rPr>
          <w:rStyle w:val="normaltextrun"/>
          <w:rFonts w:ascii="Arial" w:hAnsi="Arial" w:cs="Arial"/>
          <w:sz w:val="20"/>
          <w:szCs w:val="20"/>
          <w:vertAlign w:val="subscript"/>
        </w:rPr>
        <w:t>2</w:t>
      </w:r>
      <w:r>
        <w:rPr>
          <w:rStyle w:val="normaltextrun"/>
          <w:rFonts w:ascii="Arial" w:hAnsi="Arial" w:cs="Arial"/>
          <w:sz w:val="20"/>
          <w:szCs w:val="20"/>
        </w:rPr>
        <w:t>) en andere grondstoffen, inclusief het proces van beschikbaar maken van de koolstof (vergassing, pyrolyse, afvangen), de omzetting van de grondstof naar producten en het afvalscenario (end-of-life) van het gemaakte product.</w:t>
      </w:r>
      <w:r>
        <w:rPr>
          <w:rStyle w:val="eop"/>
          <w:rFonts w:ascii="Arial" w:hAnsi="Arial" w:cs="Arial"/>
          <w:sz w:val="20"/>
          <w:szCs w:val="20"/>
        </w:rPr>
        <w:t> </w:t>
      </w:r>
    </w:p>
    <w:p w14:paraId="031266FA"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4053A9E"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Het systeem van beschouwing omvat de gehele keten van wieg tot graf (cradle-to-grave). Dus van het beschikbaar maken van de koolstof uit een bepaalde bron, de omzetting hiervan in een product tot en met de einde-levensfase van het product. </w:t>
      </w:r>
      <w:r>
        <w:rPr>
          <w:rStyle w:val="eop"/>
          <w:rFonts w:ascii="Arial" w:hAnsi="Arial" w:cs="Arial"/>
          <w:sz w:val="20"/>
          <w:szCs w:val="20"/>
        </w:rPr>
        <w:t> </w:t>
      </w:r>
    </w:p>
    <w:p w14:paraId="07A6A947" w14:textId="77777777" w:rsidR="00171E96" w:rsidRDefault="00171E96" w:rsidP="00171E96">
      <w:pPr>
        <w:pStyle w:val="paragraph"/>
        <w:spacing w:before="0" w:beforeAutospacing="0" w:after="0" w:afterAutospacing="0"/>
        <w:jc w:val="both"/>
        <w:textAlignment w:val="baseline"/>
        <w:rPr>
          <w:rStyle w:val="normaltextrun"/>
          <w:rFonts w:ascii="Arial" w:hAnsi="Arial" w:cs="Arial"/>
          <w:sz w:val="20"/>
          <w:szCs w:val="20"/>
        </w:rPr>
      </w:pPr>
      <w:r>
        <w:rPr>
          <w:rStyle w:val="normaltextrun"/>
          <w:color w:val="000000"/>
          <w:sz w:val="20"/>
          <w:szCs w:val="20"/>
        </w:rPr>
        <w:t> </w:t>
      </w:r>
      <w:r>
        <w:rPr>
          <w:rStyle w:val="normaltextrun"/>
          <w:rFonts w:ascii="Arial" w:hAnsi="Arial" w:cs="Arial"/>
          <w:sz w:val="20"/>
          <w:szCs w:val="20"/>
        </w:rPr>
        <w:t xml:space="preserve"> </w:t>
      </w:r>
    </w:p>
    <w:p w14:paraId="1FB8C629"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noProof/>
          <w:color w:val="000000"/>
          <w:sz w:val="20"/>
          <w:szCs w:val="20"/>
        </w:rPr>
        <w:drawing>
          <wp:inline distT="0" distB="0" distL="0" distR="0" wp14:anchorId="44472973" wp14:editId="790DF811">
            <wp:extent cx="3881495" cy="1920240"/>
            <wp:effectExtent l="0" t="0" r="0" b="381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6524" cy="1927675"/>
                    </a:xfrm>
                    <a:prstGeom prst="rect">
                      <a:avLst/>
                    </a:prstGeom>
                    <a:noFill/>
                  </pic:spPr>
                </pic:pic>
              </a:graphicData>
            </a:graphic>
          </wp:inline>
        </w:drawing>
      </w:r>
      <w:r>
        <w:rPr>
          <w:rStyle w:val="normaltextrun"/>
          <w:color w:val="000000"/>
          <w:sz w:val="20"/>
          <w:szCs w:val="20"/>
        </w:rPr>
        <w:t> </w:t>
      </w:r>
      <w:r>
        <w:rPr>
          <w:rStyle w:val="normaltextrun"/>
          <w:rFonts w:ascii="Arial" w:hAnsi="Arial" w:cs="Arial"/>
          <w:sz w:val="20"/>
          <w:szCs w:val="20"/>
        </w:rPr>
        <w:t> </w:t>
      </w:r>
      <w:r>
        <w:rPr>
          <w:rStyle w:val="eop"/>
          <w:rFonts w:ascii="Arial" w:hAnsi="Arial" w:cs="Arial"/>
          <w:sz w:val="20"/>
          <w:szCs w:val="20"/>
        </w:rPr>
        <w:t> </w:t>
      </w:r>
    </w:p>
    <w:p w14:paraId="0E96E3AC" w14:textId="77777777" w:rsidR="00171E96" w:rsidRPr="00C421C4" w:rsidRDefault="00171E96" w:rsidP="00171E96">
      <w:pPr>
        <w:pStyle w:val="paragraph"/>
        <w:spacing w:before="0" w:beforeAutospacing="0" w:after="0" w:afterAutospacing="0"/>
        <w:jc w:val="both"/>
        <w:textAlignment w:val="baseline"/>
        <w:rPr>
          <w:rFonts w:ascii="Segoe UI" w:hAnsi="Segoe UI" w:cs="Segoe UI"/>
          <w:sz w:val="16"/>
          <w:szCs w:val="16"/>
        </w:rPr>
      </w:pPr>
      <w:r w:rsidRPr="00C421C4">
        <w:rPr>
          <w:rStyle w:val="normaltextrun"/>
          <w:rFonts w:ascii="Arial" w:hAnsi="Arial" w:cs="Arial"/>
          <w:i/>
          <w:iCs/>
          <w:sz w:val="16"/>
          <w:szCs w:val="16"/>
        </w:rPr>
        <w:t>Figuur 2: Systeemgrenzen definitie voor de LCA van een waardeketen</w:t>
      </w:r>
      <w:r w:rsidRPr="00C421C4">
        <w:rPr>
          <w:rStyle w:val="eop"/>
          <w:rFonts w:ascii="Arial" w:hAnsi="Arial" w:cs="Arial"/>
          <w:sz w:val="16"/>
          <w:szCs w:val="16"/>
        </w:rPr>
        <w:t> </w:t>
      </w:r>
    </w:p>
    <w:p w14:paraId="4DA8E99E"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lastRenderedPageBreak/>
        <w:t> </w:t>
      </w:r>
    </w:p>
    <w:p w14:paraId="64172BB6" w14:textId="77777777" w:rsidR="00171E96" w:rsidRPr="00C421C4" w:rsidRDefault="00171E96" w:rsidP="00171E96">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0"/>
          <w:szCs w:val="20"/>
        </w:rPr>
        <w:t>Voor biobased ketens zijn ook andere milieu-effecten zoals landgebruik, ontbossing en vermesting van belang. Voor deze studie gaan we ervan uit dat voor deze grondstoffen duurzaamheidcriteria gaan gelden, zodat deze effecten voor het groene scenario niet opgenomen zijn in de berekeningen.</w:t>
      </w:r>
      <w:r>
        <w:rPr>
          <w:rStyle w:val="eop"/>
          <w:rFonts w:ascii="Arial" w:hAnsi="Arial" w:cs="Arial"/>
          <w:sz w:val="20"/>
          <w:szCs w:val="20"/>
        </w:rPr>
        <w:t> </w:t>
      </w:r>
    </w:p>
    <w:p w14:paraId="67F4D2BC" w14:textId="77777777" w:rsidR="00171E96" w:rsidRPr="00171E96" w:rsidRDefault="00171E96" w:rsidP="00171E96">
      <w:pPr>
        <w:pStyle w:val="Kop3"/>
      </w:pPr>
      <w:bookmarkStart w:id="31" w:name="_Toc138359790"/>
      <w:r w:rsidRPr="00171E96">
        <w:rPr>
          <w:rStyle w:val="normaltextrun"/>
        </w:rPr>
        <w:t>Inventory</w:t>
      </w:r>
      <w:bookmarkEnd w:id="31"/>
      <w:r w:rsidRPr="00171E96">
        <w:rPr>
          <w:rStyle w:val="eop"/>
        </w:rPr>
        <w:t> </w:t>
      </w:r>
    </w:p>
    <w:p w14:paraId="36456C89" w14:textId="77777777" w:rsidR="00171E96" w:rsidRPr="00C421C4" w:rsidRDefault="00171E96" w:rsidP="00171E96">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0"/>
          <w:szCs w:val="20"/>
        </w:rPr>
        <w:t>Voor de productketens met de duurzame grondstoffen is materiaal- en energiedata van verschillende technologieën uit bestaande literatuur en eerder studies van TNO en CE Delft verzameld en gebruikt. Veel van de literatuur is gebaseerd op pilot plant en/of lab gebaseerde processen. Er moet daarom rekening mee worden gehouden dat op grotere schaal, en in de toekomst, deze getallen kunnen afwijken. Dit kan gebeuren als er een leercurve ontstaat (verbetering van de technologie) of besparingen door opschaling.</w:t>
      </w:r>
      <w:r>
        <w:rPr>
          <w:rStyle w:val="eop"/>
          <w:rFonts w:ascii="Arial" w:hAnsi="Arial" w:cs="Arial"/>
          <w:sz w:val="20"/>
          <w:szCs w:val="20"/>
        </w:rPr>
        <w:t> </w:t>
      </w:r>
    </w:p>
    <w:p w14:paraId="20618F60" w14:textId="77777777" w:rsidR="00171E96" w:rsidRPr="00171E96" w:rsidRDefault="00171E96" w:rsidP="00171E96">
      <w:pPr>
        <w:pStyle w:val="Kop3"/>
      </w:pPr>
      <w:bookmarkStart w:id="32" w:name="_Toc138359791"/>
      <w:r w:rsidRPr="00171E96">
        <w:rPr>
          <w:rStyle w:val="normaltextrun"/>
        </w:rPr>
        <w:t>Impact assessment</w:t>
      </w:r>
      <w:bookmarkEnd w:id="32"/>
      <w:r w:rsidRPr="00171E96">
        <w:rPr>
          <w:rStyle w:val="eop"/>
        </w:rPr>
        <w:t> </w:t>
      </w:r>
    </w:p>
    <w:p w14:paraId="59C613EA"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De CO2-emissie van de gehele keten wordt uitgedrukt in CO2-equivalente emissies naar de atmosfeer per ton product. Per product zijn koolstofbronnen en productieroutes geselecteerd die voor de provincie Zuid-Holland het meest relevant zijn en waarvoor input data beschikbaar was. </w:t>
      </w:r>
      <w:r>
        <w:rPr>
          <w:rStyle w:val="eop"/>
          <w:rFonts w:ascii="Arial" w:hAnsi="Arial" w:cs="Arial"/>
          <w:sz w:val="20"/>
          <w:szCs w:val="20"/>
        </w:rPr>
        <w:t> </w:t>
      </w:r>
    </w:p>
    <w:p w14:paraId="1EF6E122"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027A920" w14:textId="77777777" w:rsidR="00171E96" w:rsidRDefault="00171E96" w:rsidP="00171E96">
      <w:pPr>
        <w:pStyle w:val="paragraph"/>
        <w:spacing w:before="0" w:beforeAutospacing="0" w:after="0" w:afterAutospacing="0"/>
        <w:jc w:val="both"/>
        <w:textAlignment w:val="baseline"/>
        <w:rPr>
          <w:rStyle w:val="eop"/>
          <w:rFonts w:ascii="Arial" w:hAnsi="Arial" w:cs="Arial"/>
          <w:sz w:val="20"/>
          <w:szCs w:val="20"/>
        </w:rPr>
      </w:pPr>
      <w:r>
        <w:rPr>
          <w:rStyle w:val="normaltextrun"/>
          <w:rFonts w:ascii="Arial" w:hAnsi="Arial" w:cs="Arial"/>
          <w:sz w:val="20"/>
          <w:szCs w:val="20"/>
        </w:rPr>
        <w:t xml:space="preserve">Per product zijn meerdere ketens doorgerekend voor twee cases; enerzijds de keten met data voor de huidige situatie (grijze energiemix, warmte met behulp van aardgas, grijze waterstof) en anderzijds de keten met data voor de toekomstige situatie (duurzame energiemix, warmte m.b.v. biogeen gas, groene waterstof). Voor de toekomstige case wordt ervan </w:t>
      </w:r>
      <w:r w:rsidRPr="00D1282B">
        <w:rPr>
          <w:rStyle w:val="normaltextrun"/>
          <w:rFonts w:ascii="Arial" w:hAnsi="Arial" w:cs="Arial"/>
          <w:sz w:val="20"/>
          <w:szCs w:val="20"/>
        </w:rPr>
        <w:t>uitgegaan</w:t>
      </w:r>
      <w:r>
        <w:rPr>
          <w:rStyle w:val="normaltextrun"/>
          <w:rFonts w:ascii="Arial" w:hAnsi="Arial" w:cs="Arial"/>
          <w:sz w:val="20"/>
          <w:szCs w:val="20"/>
        </w:rPr>
        <w:t xml:space="preserve"> dat er geen processen meer zijn die direct CO2 emitteren (energie en warmtebronnen zijn duurzaam). </w:t>
      </w:r>
      <w:r>
        <w:rPr>
          <w:rStyle w:val="eop"/>
          <w:rFonts w:ascii="Arial" w:hAnsi="Arial" w:cs="Arial"/>
          <w:sz w:val="20"/>
          <w:szCs w:val="20"/>
        </w:rPr>
        <w:t> </w:t>
      </w:r>
    </w:p>
    <w:p w14:paraId="0C8FE6F4"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p>
    <w:p w14:paraId="079BC635"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Welk “end of life” scenario gebruikt is, hangt af van de productketen. Voor brandstoffen zijn de “end of life” scenario’s voor zowel de huidige als voor de toekomstige case verbranding met emissies.</w:t>
      </w:r>
    </w:p>
    <w:p w14:paraId="7E0F9D82"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Voor plastics/chemicaliën is de “end of life” voor de huidige case verbranding met energie terugwinning en voor de toekomstige case 90% recycling. </w:t>
      </w:r>
    </w:p>
    <w:p w14:paraId="381A7300"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9BA93CD"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Voor de verschillende plastics ketens laten we de klimaatimpact zien met en zonder vermeden verbranding. De vermeden verbranding is de hoeveelheid CO</w:t>
      </w:r>
      <w:r w:rsidRPr="00C47EEE">
        <w:rPr>
          <w:rStyle w:val="normaltextrun"/>
          <w:rFonts w:ascii="Arial" w:hAnsi="Arial" w:cs="Arial"/>
          <w:sz w:val="20"/>
          <w:szCs w:val="20"/>
          <w:vertAlign w:val="subscript"/>
        </w:rPr>
        <w:t>2</w:t>
      </w:r>
      <w:r>
        <w:rPr>
          <w:rStyle w:val="normaltextrun"/>
          <w:rFonts w:ascii="Arial" w:hAnsi="Arial" w:cs="Arial"/>
          <w:sz w:val="20"/>
          <w:szCs w:val="20"/>
        </w:rPr>
        <w:t>-emissies die niet nodig is, doordat er geen CO</w:t>
      </w:r>
      <w:r>
        <w:rPr>
          <w:rStyle w:val="normaltextrun"/>
          <w:rFonts w:ascii="Arial" w:hAnsi="Arial" w:cs="Arial"/>
          <w:sz w:val="20"/>
          <w:szCs w:val="20"/>
          <w:vertAlign w:val="subscript"/>
        </w:rPr>
        <w:t>2</w:t>
      </w:r>
      <w:r>
        <w:rPr>
          <w:rStyle w:val="normaltextrun"/>
          <w:rFonts w:ascii="Arial" w:hAnsi="Arial" w:cs="Arial"/>
          <w:sz w:val="20"/>
          <w:szCs w:val="20"/>
        </w:rPr>
        <w:t xml:space="preserve">-emissies uit de schoorsteen van een afvalverbrander komen min de </w:t>
      </w:r>
      <w:r w:rsidRPr="00C01A1A">
        <w:rPr>
          <w:rStyle w:val="normaltextrun"/>
          <w:rFonts w:ascii="Arial" w:hAnsi="Arial" w:cs="Arial"/>
          <w:sz w:val="20"/>
          <w:szCs w:val="20"/>
        </w:rPr>
        <w:t>CO</w:t>
      </w:r>
      <w:r w:rsidRPr="00C01A1A">
        <w:rPr>
          <w:rStyle w:val="normaltextrun"/>
          <w:rFonts w:ascii="Arial" w:hAnsi="Arial" w:cs="Arial"/>
          <w:sz w:val="20"/>
          <w:szCs w:val="20"/>
          <w:vertAlign w:val="subscript"/>
        </w:rPr>
        <w:t>2</w:t>
      </w:r>
      <w:r w:rsidRPr="00C01A1A">
        <w:rPr>
          <w:rStyle w:val="normaltextrun"/>
          <w:rFonts w:ascii="Arial" w:hAnsi="Arial" w:cs="Arial"/>
          <w:sz w:val="20"/>
          <w:szCs w:val="20"/>
        </w:rPr>
        <w:t xml:space="preserve"> -emissie</w:t>
      </w:r>
      <w:r>
        <w:rPr>
          <w:rStyle w:val="normaltextrun"/>
          <w:rFonts w:ascii="Arial" w:hAnsi="Arial" w:cs="Arial"/>
          <w:sz w:val="20"/>
          <w:szCs w:val="20"/>
          <w:vertAlign w:val="subscript"/>
        </w:rPr>
        <w:t xml:space="preserve"> </w:t>
      </w:r>
      <w:r>
        <w:rPr>
          <w:rStyle w:val="normaltextrun"/>
          <w:rFonts w:ascii="Arial" w:hAnsi="Arial" w:cs="Arial"/>
          <w:sz w:val="20"/>
          <w:szCs w:val="20"/>
        </w:rPr>
        <w:t>die voorkomen wordt tijdens de verbranding, waardoor er geen (fossiele) bron nodig is voor deze energie. Netto is dit op dit moment nog een substantiële emissie. Als AVI’s meer energie gaan leveren en CO</w:t>
      </w:r>
      <w:r w:rsidRPr="00562CA5">
        <w:rPr>
          <w:rStyle w:val="normaltextrun"/>
          <w:rFonts w:ascii="Arial" w:hAnsi="Arial" w:cs="Arial"/>
          <w:sz w:val="20"/>
          <w:szCs w:val="20"/>
          <w:vertAlign w:val="subscript"/>
        </w:rPr>
        <w:t>2</w:t>
      </w:r>
      <w:r>
        <w:rPr>
          <w:rStyle w:val="normaltextrun"/>
          <w:rFonts w:ascii="Arial" w:hAnsi="Arial" w:cs="Arial"/>
          <w:sz w:val="20"/>
          <w:szCs w:val="20"/>
        </w:rPr>
        <w:t xml:space="preserve"> gaan afvangen, zal dit effect kleiner worden.  </w:t>
      </w:r>
    </w:p>
    <w:p w14:paraId="35C50048"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Vooral bij pyrolyse maakt deze vermeden emissie van verbranding een verschil, aangezien je voor 1 ton eindproduct, 2 ton afvalplastic nodig hebt. Op dit moment komt het klimaatvoordeel van pyrolyse vooral van dit effect.</w:t>
      </w:r>
      <w:r>
        <w:rPr>
          <w:rFonts w:ascii="Segoe UI" w:hAnsi="Segoe UI" w:cs="Segoe UI"/>
          <w:sz w:val="18"/>
          <w:szCs w:val="18"/>
        </w:rPr>
        <w:t xml:space="preserve"> </w:t>
      </w:r>
      <w:r>
        <w:rPr>
          <w:rStyle w:val="normaltextrun"/>
          <w:rFonts w:ascii="Arial" w:hAnsi="Arial" w:cs="Arial"/>
          <w:sz w:val="20"/>
          <w:szCs w:val="20"/>
        </w:rPr>
        <w:t>Voor het toekomstige scenario is dit effect verdwenen, aangezien alle energie en warmte duurzaam is en er vrijwel geen plastic meer verbrand zal gaan worden. Daarnaast zullen AVI’s dan ook waarschijnlijk CO</w:t>
      </w:r>
      <w:r w:rsidRPr="008566F7">
        <w:rPr>
          <w:rStyle w:val="normaltextrun"/>
          <w:rFonts w:ascii="Arial" w:hAnsi="Arial" w:cs="Arial"/>
          <w:sz w:val="20"/>
          <w:szCs w:val="20"/>
          <w:vertAlign w:val="subscript"/>
        </w:rPr>
        <w:t>2</w:t>
      </w:r>
      <w:r>
        <w:rPr>
          <w:rStyle w:val="normaltextrun"/>
          <w:rFonts w:ascii="Arial" w:hAnsi="Arial" w:cs="Arial"/>
          <w:sz w:val="20"/>
          <w:szCs w:val="20"/>
        </w:rPr>
        <w:t xml:space="preserve"> afvangen..</w:t>
      </w:r>
      <w:r>
        <w:rPr>
          <w:rStyle w:val="eop"/>
          <w:rFonts w:ascii="Arial" w:hAnsi="Arial" w:cs="Arial"/>
          <w:sz w:val="20"/>
          <w:szCs w:val="20"/>
        </w:rPr>
        <w:t> </w:t>
      </w:r>
    </w:p>
    <w:p w14:paraId="61A897B5" w14:textId="77777777" w:rsidR="00171E96"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BD0D485" w14:textId="77777777" w:rsidR="00171E96" w:rsidRDefault="00171E96" w:rsidP="00171E96">
      <w:pPr>
        <w:pStyle w:val="paragraph"/>
        <w:spacing w:before="0" w:beforeAutospacing="0" w:after="0" w:afterAutospacing="0"/>
        <w:jc w:val="both"/>
        <w:textAlignment w:val="baseline"/>
        <w:rPr>
          <w:rStyle w:val="eop"/>
          <w:color w:val="000000"/>
          <w:sz w:val="20"/>
          <w:szCs w:val="20"/>
        </w:rPr>
      </w:pPr>
      <w:r>
        <w:rPr>
          <w:rStyle w:val="eop"/>
          <w:color w:val="000000"/>
          <w:sz w:val="20"/>
          <w:szCs w:val="20"/>
        </w:rPr>
        <w:t> </w:t>
      </w:r>
      <w:r>
        <w:rPr>
          <w:noProof/>
          <w:color w:val="2B579A"/>
          <w:shd w:val="clear" w:color="auto" w:fill="E6E6E6"/>
        </w:rPr>
        <w:drawing>
          <wp:inline distT="0" distB="0" distL="0" distR="0" wp14:anchorId="27F29578" wp14:editId="1B4C2CE9">
            <wp:extent cx="5280229" cy="1418579"/>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2911" cy="1478404"/>
                    </a:xfrm>
                    <a:prstGeom prst="rect">
                      <a:avLst/>
                    </a:prstGeom>
                    <a:noFill/>
                  </pic:spPr>
                </pic:pic>
              </a:graphicData>
            </a:graphic>
          </wp:inline>
        </w:drawing>
      </w:r>
    </w:p>
    <w:p w14:paraId="3575BD05" w14:textId="77777777" w:rsidR="00171E96" w:rsidRPr="00C421C4" w:rsidRDefault="00171E96" w:rsidP="00171E96">
      <w:pPr>
        <w:pStyle w:val="paragraph"/>
        <w:spacing w:before="0" w:beforeAutospacing="0" w:after="0" w:afterAutospacing="0"/>
        <w:jc w:val="both"/>
        <w:textAlignment w:val="baseline"/>
        <w:rPr>
          <w:rStyle w:val="normaltextrun"/>
          <w:rFonts w:ascii="Arial" w:hAnsi="Arial" w:cs="Arial"/>
          <w:i/>
          <w:iCs/>
          <w:sz w:val="16"/>
          <w:szCs w:val="16"/>
        </w:rPr>
      </w:pPr>
      <w:r w:rsidRPr="00C421C4">
        <w:rPr>
          <w:rStyle w:val="normaltextrun"/>
          <w:rFonts w:ascii="Arial" w:hAnsi="Arial" w:cs="Arial"/>
          <w:i/>
          <w:iCs/>
          <w:sz w:val="16"/>
          <w:szCs w:val="16"/>
        </w:rPr>
        <w:t>Tabel 1: Definitie cases voor LCA berekeningen van productketens</w:t>
      </w:r>
    </w:p>
    <w:p w14:paraId="00E14655" w14:textId="77777777" w:rsidR="00171E96" w:rsidRPr="00FC6353" w:rsidRDefault="00171E96" w:rsidP="00171E96">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w:t>
      </w:r>
    </w:p>
    <w:p w14:paraId="5D53D25D" w14:textId="77777777" w:rsidR="00171E96" w:rsidRPr="001F7781" w:rsidRDefault="00171E96" w:rsidP="00171E9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Door voor de huidige case en de toekomstige case de CO</w:t>
      </w:r>
      <w:r w:rsidRPr="009E6F96">
        <w:rPr>
          <w:rStyle w:val="normaltextrun"/>
          <w:rFonts w:ascii="Arial" w:hAnsi="Arial" w:cs="Arial"/>
          <w:sz w:val="20"/>
          <w:szCs w:val="20"/>
          <w:vertAlign w:val="subscript"/>
        </w:rPr>
        <w:t>2</w:t>
      </w:r>
      <w:r>
        <w:rPr>
          <w:rStyle w:val="normaltextrun"/>
          <w:rFonts w:ascii="Arial" w:hAnsi="Arial" w:cs="Arial"/>
          <w:sz w:val="20"/>
          <w:szCs w:val="20"/>
        </w:rPr>
        <w:t xml:space="preserve">-equivalente emissies te berekenen, wordt een bandbreedte zichtbaar van te verwachten emissies. De werkelijke emissies voor het maken van een product zullen binnen deze bandbreedte vallen, maar zijn afhankelijk van de </w:t>
      </w:r>
      <w:r>
        <w:rPr>
          <w:rStyle w:val="normaltextrun"/>
          <w:rFonts w:ascii="Arial" w:hAnsi="Arial" w:cs="Arial"/>
          <w:sz w:val="20"/>
          <w:szCs w:val="20"/>
        </w:rPr>
        <w:lastRenderedPageBreak/>
        <w:t>gekozen grondstof, procesroute, gebruikte energie en waterstof. Om de emissies in perspectief te zetten ten opzichte van de conventionele productie route, is de emissie van een conventionele referentie case in de grafieken opgenomen.</w:t>
      </w:r>
      <w:r>
        <w:rPr>
          <w:rStyle w:val="eop"/>
          <w:rFonts w:ascii="Arial" w:hAnsi="Arial" w:cs="Arial"/>
          <w:sz w:val="20"/>
          <w:szCs w:val="20"/>
        </w:rPr>
        <w:t> </w:t>
      </w:r>
    </w:p>
    <w:p w14:paraId="73BA2F6C" w14:textId="77777777" w:rsidR="00171E96" w:rsidRDefault="00171E96" w:rsidP="00171E96">
      <w:pPr>
        <w:pStyle w:val="Kop2"/>
        <w:numPr>
          <w:ilvl w:val="1"/>
          <w:numId w:val="7"/>
        </w:numPr>
        <w:ind w:left="0" w:hanging="907"/>
      </w:pPr>
      <w:bookmarkStart w:id="33" w:name="_Toc138091063"/>
      <w:bookmarkStart w:id="34" w:name="_Toc138359792"/>
      <w:r>
        <w:t>Grondstoffen</w:t>
      </w:r>
      <w:bookmarkEnd w:id="33"/>
      <w:bookmarkEnd w:id="34"/>
      <w:r>
        <w:t xml:space="preserve"> </w:t>
      </w:r>
    </w:p>
    <w:p w14:paraId="48BA2E48" w14:textId="77777777" w:rsidR="00171E96" w:rsidRDefault="00171E96" w:rsidP="00171E96">
      <w:pPr>
        <w:rPr>
          <w:rStyle w:val="normaltextrun"/>
          <w:rFonts w:cs="Arial"/>
          <w:lang w:eastAsia="nl-NL"/>
        </w:rPr>
      </w:pPr>
      <w:r w:rsidRPr="00FC6353">
        <w:rPr>
          <w:rStyle w:val="normaltextrun"/>
          <w:rFonts w:cs="Arial"/>
          <w:lang w:eastAsia="nl-NL"/>
        </w:rPr>
        <w:t>Voordat een koolstofbron gebruikt kan worden als grondstof voor een omzettingsproces, zal deze bewerkingstappen nodig hebben. In onderstaande tabel staat aangegeven welke bewerkingstappen in de LCA berekeningen zijn gebruikt.</w:t>
      </w:r>
    </w:p>
    <w:p w14:paraId="298E574D" w14:textId="77777777" w:rsidR="00171E96" w:rsidRPr="00FC6353" w:rsidRDefault="00171E96" w:rsidP="00171E96">
      <w:pPr>
        <w:rPr>
          <w:rStyle w:val="normaltextrun"/>
          <w:rFonts w:cs="Arial"/>
          <w:lang w:eastAsia="nl-NL"/>
        </w:rPr>
      </w:pPr>
    </w:p>
    <w:p w14:paraId="54B7E1F7" w14:textId="77777777" w:rsidR="00171E96" w:rsidRDefault="00171E96" w:rsidP="00171E96">
      <w:pPr>
        <w:rPr>
          <w:rFonts w:ascii="Calibri" w:eastAsia="Times New Roman" w:hAnsi="Calibri" w:cs="Calibri"/>
          <w14:ligatures w14:val="standardContextual"/>
        </w:rPr>
      </w:pPr>
      <w:r>
        <w:rPr>
          <w:rFonts w:ascii="Calibri" w:eastAsia="Times New Roman" w:hAnsi="Calibri" w:cs="Calibri"/>
          <w:noProof/>
          <w14:ligatures w14:val="standardContextual"/>
        </w:rPr>
        <w:drawing>
          <wp:inline distT="0" distB="0" distL="0" distR="0" wp14:anchorId="2755E9CB" wp14:editId="25F6E125">
            <wp:extent cx="4140000" cy="11285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40000" cy="1128565"/>
                    </a:xfrm>
                    <a:prstGeom prst="rect">
                      <a:avLst/>
                    </a:prstGeom>
                    <a:noFill/>
                  </pic:spPr>
                </pic:pic>
              </a:graphicData>
            </a:graphic>
          </wp:inline>
        </w:drawing>
      </w:r>
    </w:p>
    <w:p w14:paraId="2D649507" w14:textId="77777777" w:rsidR="00171E96" w:rsidRPr="00917C15" w:rsidRDefault="00171E96" w:rsidP="00171E96">
      <w:pPr>
        <w:rPr>
          <w:rFonts w:eastAsia="Times New Roman" w:cs="Arial"/>
          <w:i/>
          <w:iCs/>
          <w:sz w:val="16"/>
          <w:szCs w:val="16"/>
          <w14:ligatures w14:val="standardContextual"/>
        </w:rPr>
      </w:pPr>
      <w:r w:rsidRPr="00917C15">
        <w:rPr>
          <w:rFonts w:eastAsia="Times New Roman" w:cs="Arial"/>
          <w:i/>
          <w:iCs/>
          <w:sz w:val="16"/>
          <w:szCs w:val="16"/>
          <w14:ligatures w14:val="standardContextual"/>
        </w:rPr>
        <w:t>Tabel 2: Bewerkingstappen van de koolstofbronnen die meegenomen zijn in de LCA berekeningen</w:t>
      </w:r>
    </w:p>
    <w:p w14:paraId="06B5EE49" w14:textId="77777777" w:rsidR="00171E96" w:rsidRDefault="00171E96" w:rsidP="00171E96">
      <w:pPr>
        <w:pStyle w:val="Kop3"/>
        <w:numPr>
          <w:ilvl w:val="2"/>
          <w:numId w:val="7"/>
        </w:numPr>
        <w:ind w:left="0" w:hanging="907"/>
      </w:pPr>
      <w:bookmarkStart w:id="35" w:name="_Toc138359793"/>
      <w:r w:rsidRPr="00ED5665">
        <w:t>Biomassa</w:t>
      </w:r>
      <w:bookmarkEnd w:id="35"/>
    </w:p>
    <w:p w14:paraId="0C83179A" w14:textId="77777777" w:rsidR="00171E96" w:rsidRPr="00FC6353" w:rsidRDefault="00171E96" w:rsidP="00171E96">
      <w:pPr>
        <w:rPr>
          <w:rStyle w:val="normaltextrun"/>
          <w:rFonts w:cs="Arial"/>
          <w:lang w:eastAsia="nl-NL"/>
        </w:rPr>
      </w:pPr>
      <w:r w:rsidRPr="00FC6353">
        <w:rPr>
          <w:rStyle w:val="normaltextrun"/>
          <w:rFonts w:cs="Arial"/>
          <w:lang w:eastAsia="nl-NL"/>
        </w:rPr>
        <w:t>Biomassa is een verzamelnaam voor stromen die bestaan uit materiaal van organische oorsprong. Primaire biomassa komt van gewassen die bedoeld zijn voor de energievoorziening of voor omzetting naar producten (brandstoffen of chemicaliën). Secundaire biomassa zijn organische afvalstromen, waarbij het grootste deel van de biomassa een andere functie heeft gekregen. Een voorbeeld hiervan zijn snippers uit een hout zagerij. Bij de klimaatimpact berekening maakt het een groot verschil of de biomassa primair is en over lange afstand vervoerd moet worden, of dat het een lokale reststroom is.</w:t>
      </w:r>
    </w:p>
    <w:p w14:paraId="1C2D2173" w14:textId="77777777" w:rsidR="00171E96" w:rsidRPr="00082878" w:rsidRDefault="00171E96" w:rsidP="00171E96">
      <w:pPr>
        <w:rPr>
          <w:rFonts w:cs="Arial"/>
          <w:lang w:eastAsia="nl-NL"/>
        </w:rPr>
      </w:pPr>
      <w:r w:rsidRPr="00FC6353">
        <w:rPr>
          <w:rStyle w:val="normaltextrun"/>
          <w:rFonts w:cs="Arial"/>
          <w:lang w:eastAsia="nl-NL"/>
        </w:rPr>
        <w:t>Voor de berekeningen  zijn we uitgegaan dat de biomassa onder de duurzaamheidsrandvoorwaarden valt (</w:t>
      </w:r>
      <w:r>
        <w:rPr>
          <w:rStyle w:val="normaltextrun"/>
          <w:rFonts w:cs="Arial"/>
          <w:lang w:eastAsia="nl-NL"/>
        </w:rPr>
        <w:t>RED II 2018</w:t>
      </w:r>
      <w:r w:rsidRPr="00FC6353">
        <w:rPr>
          <w:rStyle w:val="normaltextrun"/>
          <w:rFonts w:cs="Arial"/>
          <w:lang w:eastAsia="nl-NL"/>
        </w:rPr>
        <w:t xml:space="preserve">). </w:t>
      </w:r>
    </w:p>
    <w:p w14:paraId="0A68FC97" w14:textId="77777777" w:rsidR="00171E96" w:rsidRPr="00ED5665" w:rsidRDefault="00171E96" w:rsidP="00171E96">
      <w:pPr>
        <w:pStyle w:val="Kop3"/>
        <w:numPr>
          <w:ilvl w:val="2"/>
          <w:numId w:val="7"/>
        </w:numPr>
        <w:ind w:left="0" w:hanging="907"/>
      </w:pPr>
      <w:bookmarkStart w:id="36" w:name="_Toc138359794"/>
      <w:r w:rsidRPr="00ED5665">
        <w:t>R</w:t>
      </w:r>
      <w:r>
        <w:t xml:space="preserve">efuse </w:t>
      </w:r>
      <w:r w:rsidRPr="00ED5665">
        <w:t>D</w:t>
      </w:r>
      <w:r>
        <w:t xml:space="preserve">erived </w:t>
      </w:r>
      <w:r w:rsidRPr="00ED5665">
        <w:t>F</w:t>
      </w:r>
      <w:r>
        <w:t>uel (RDF)</w:t>
      </w:r>
      <w:r w:rsidRPr="00ED5665">
        <w:t>:</w:t>
      </w:r>
      <w:bookmarkEnd w:id="36"/>
    </w:p>
    <w:p w14:paraId="78AEEF17" w14:textId="77777777" w:rsidR="00171E96" w:rsidRPr="00FC6353" w:rsidRDefault="00171E96" w:rsidP="00171E96">
      <w:pPr>
        <w:rPr>
          <w:rStyle w:val="normaltextrun"/>
          <w:rFonts w:cs="Arial"/>
          <w:lang w:eastAsia="nl-NL"/>
        </w:rPr>
      </w:pPr>
      <w:r w:rsidRPr="00FC6353">
        <w:rPr>
          <w:rStyle w:val="normaltextrun"/>
          <w:rFonts w:cs="Arial"/>
          <w:lang w:eastAsia="nl-NL"/>
        </w:rPr>
        <w:t xml:space="preserve">RDF wordt vanuit huishoudelijk- en bedrijfsafval geproduceerd. Dit afval bevat zowel biologisch afbreekbaar materiaal als plastics. Voor een aantal ketens is RDF als grondstof gebruikt. </w:t>
      </w:r>
    </w:p>
    <w:p w14:paraId="6A173512" w14:textId="77777777" w:rsidR="00171E96" w:rsidRPr="00BD389D" w:rsidRDefault="00171E96" w:rsidP="00171E96">
      <w:pPr>
        <w:pStyle w:val="Kop3"/>
        <w:numPr>
          <w:ilvl w:val="2"/>
          <w:numId w:val="7"/>
        </w:numPr>
        <w:ind w:left="0" w:hanging="907"/>
      </w:pPr>
      <w:bookmarkStart w:id="37" w:name="_Toc138359795"/>
      <w:r w:rsidRPr="00BD389D">
        <w:t>CO</w:t>
      </w:r>
      <w:r w:rsidRPr="009E6F96">
        <w:rPr>
          <w:vertAlign w:val="subscript"/>
        </w:rPr>
        <w:t>2</w:t>
      </w:r>
      <w:r w:rsidRPr="00BD389D">
        <w:t xml:space="preserve"> gebruiken als grondstof:</w:t>
      </w:r>
      <w:bookmarkEnd w:id="37"/>
    </w:p>
    <w:p w14:paraId="175BED27" w14:textId="77777777" w:rsidR="00171E96" w:rsidRPr="00FC6353" w:rsidRDefault="00171E96" w:rsidP="00171E96">
      <w:pPr>
        <w:rPr>
          <w:rStyle w:val="normaltextrun"/>
          <w:rFonts w:cs="Arial"/>
          <w:lang w:eastAsia="nl-NL"/>
        </w:rPr>
      </w:pPr>
      <w:r w:rsidRPr="00FC6353">
        <w:rPr>
          <w:rStyle w:val="normaltextrun"/>
          <w:rFonts w:cs="Arial"/>
          <w:lang w:eastAsia="nl-NL"/>
        </w:rPr>
        <w:t>Veel producten zijn grotendeels opgebouwd uit koolstof- en waterstofatomen. Naast biomassa en plastic afval, kan ook koolstofdioxide (CO</w:t>
      </w:r>
      <w:r w:rsidRPr="009E6F96">
        <w:rPr>
          <w:rStyle w:val="normaltextrun"/>
          <w:rFonts w:cs="Arial"/>
          <w:vertAlign w:val="subscript"/>
          <w:lang w:eastAsia="nl-NL"/>
        </w:rPr>
        <w:t>2</w:t>
      </w:r>
      <w:r w:rsidRPr="00FC6353">
        <w:rPr>
          <w:rStyle w:val="normaltextrun"/>
          <w:rFonts w:cs="Arial"/>
          <w:lang w:eastAsia="nl-NL"/>
        </w:rPr>
        <w:t>) als koolstofbron gebruikt worden, maar dan is er ook nog veel waterstof nodig. Het maken van producten uit CO</w:t>
      </w:r>
      <w:r w:rsidRPr="009E6F96">
        <w:rPr>
          <w:rStyle w:val="normaltextrun"/>
          <w:rFonts w:cs="Arial"/>
          <w:vertAlign w:val="subscript"/>
          <w:lang w:eastAsia="nl-NL"/>
        </w:rPr>
        <w:t>2</w:t>
      </w:r>
      <w:r w:rsidRPr="00FC6353">
        <w:rPr>
          <w:rStyle w:val="normaltextrun"/>
          <w:rFonts w:cs="Arial"/>
          <w:lang w:eastAsia="nl-NL"/>
        </w:rPr>
        <w:t xml:space="preserve"> en waterstof kost veel energie. Als de </w:t>
      </w:r>
      <w:r>
        <w:rPr>
          <w:rStyle w:val="normaltextrun"/>
          <w:rFonts w:cs="Arial"/>
          <w:lang w:eastAsia="nl-NL"/>
        </w:rPr>
        <w:t>CO</w:t>
      </w:r>
      <w:r w:rsidRPr="009E6F96">
        <w:rPr>
          <w:rStyle w:val="normaltextrun"/>
          <w:rFonts w:cs="Arial"/>
          <w:vertAlign w:val="subscript"/>
          <w:lang w:eastAsia="nl-NL"/>
        </w:rPr>
        <w:t>2</w:t>
      </w:r>
      <w:r>
        <w:rPr>
          <w:rStyle w:val="normaltextrun"/>
          <w:rFonts w:cs="Arial"/>
          <w:lang w:eastAsia="nl-NL"/>
        </w:rPr>
        <w:t xml:space="preserve">, </w:t>
      </w:r>
      <w:r w:rsidRPr="00FC6353">
        <w:rPr>
          <w:rStyle w:val="normaltextrun"/>
          <w:rFonts w:cs="Arial"/>
          <w:lang w:eastAsia="nl-NL"/>
        </w:rPr>
        <w:t xml:space="preserve">energie en het waterstof volledig fossiel gebaseerd zijn, is de klimaatimpact van de producten vaak groter dan de conventionele productie processen. Echter, als in de toekomst </w:t>
      </w:r>
      <w:r>
        <w:rPr>
          <w:rStyle w:val="normaltextrun"/>
          <w:rFonts w:cs="Arial"/>
          <w:lang w:eastAsia="nl-NL"/>
        </w:rPr>
        <w:t>de CO</w:t>
      </w:r>
      <w:r w:rsidRPr="009E6F96">
        <w:rPr>
          <w:rStyle w:val="normaltextrun"/>
          <w:rFonts w:cs="Arial"/>
          <w:vertAlign w:val="subscript"/>
          <w:lang w:eastAsia="nl-NL"/>
        </w:rPr>
        <w:t>2</w:t>
      </w:r>
      <w:r>
        <w:rPr>
          <w:rStyle w:val="normaltextrun"/>
          <w:rFonts w:cs="Arial"/>
          <w:lang w:eastAsia="nl-NL"/>
        </w:rPr>
        <w:t xml:space="preserve"> bron uit de lucht komt en </w:t>
      </w:r>
      <w:r w:rsidRPr="00FC6353">
        <w:rPr>
          <w:rStyle w:val="normaltextrun"/>
          <w:rFonts w:cs="Arial"/>
          <w:lang w:eastAsia="nl-NL"/>
        </w:rPr>
        <w:t xml:space="preserve">energie en waterstof groen zijn, zal de klimaatimpact lager worden dan de meeste conventionele productie processen. </w:t>
      </w:r>
      <w:r w:rsidRPr="00FC6353">
        <w:rPr>
          <w:rStyle w:val="normaltextrun"/>
          <w:rFonts w:cs="Arial"/>
          <w:lang w:eastAsia="nl-NL"/>
        </w:rPr>
        <w:br w:type="page"/>
      </w:r>
    </w:p>
    <w:p w14:paraId="3CA59D14" w14:textId="77777777" w:rsidR="00171E96" w:rsidRDefault="00171E96" w:rsidP="00171E96">
      <w:pPr>
        <w:pStyle w:val="Kop1"/>
        <w:numPr>
          <w:ilvl w:val="0"/>
          <w:numId w:val="7"/>
        </w:numPr>
        <w:ind w:left="0" w:hanging="907"/>
      </w:pPr>
      <w:bookmarkStart w:id="38" w:name="_Toc138091064"/>
      <w:bookmarkStart w:id="39" w:name="_Toc138359796"/>
      <w:r>
        <w:lastRenderedPageBreak/>
        <w:t>Resultaten</w:t>
      </w:r>
      <w:bookmarkEnd w:id="38"/>
      <w:bookmarkEnd w:id="39"/>
    </w:p>
    <w:p w14:paraId="3887CCAD" w14:textId="77777777" w:rsidR="00171E96" w:rsidRDefault="00171E96" w:rsidP="00171E96">
      <w:pPr>
        <w:pStyle w:val="Kop2"/>
        <w:numPr>
          <w:ilvl w:val="1"/>
          <w:numId w:val="7"/>
        </w:numPr>
        <w:ind w:left="0" w:hanging="907"/>
      </w:pPr>
      <w:bookmarkStart w:id="40" w:name="_Toc138091065"/>
      <w:bookmarkStart w:id="41" w:name="_Toc138359797"/>
      <w:r>
        <w:t>Chemicaliën</w:t>
      </w:r>
      <w:bookmarkEnd w:id="40"/>
      <w:bookmarkEnd w:id="41"/>
    </w:p>
    <w:p w14:paraId="4CC3DC78" w14:textId="77777777" w:rsidR="00171E96" w:rsidRDefault="00171E96" w:rsidP="00171E96">
      <w:pPr>
        <w:pStyle w:val="Body"/>
      </w:pPr>
      <w:r>
        <w:t>Voor een aantal chemicaliën hebben we een ketenanalyse gedaan. Het figuur hieronder vat samen welke ketens bekeken zijn.</w:t>
      </w:r>
    </w:p>
    <w:p w14:paraId="10EDB659" w14:textId="77777777" w:rsidR="00171E96" w:rsidRDefault="00171E96" w:rsidP="00171E96">
      <w:pPr>
        <w:pStyle w:val="Body"/>
      </w:pPr>
    </w:p>
    <w:p w14:paraId="0A792424" w14:textId="77777777" w:rsidR="00171E96" w:rsidRDefault="00171E96" w:rsidP="00171E96">
      <w:pPr>
        <w:pStyle w:val="Body"/>
      </w:pPr>
      <w:r>
        <w:rPr>
          <w:noProof/>
          <w:color w:val="2B579A"/>
          <w:shd w:val="clear" w:color="auto" w:fill="E6E6E6"/>
        </w:rPr>
        <w:drawing>
          <wp:inline distT="0" distB="0" distL="0" distR="0" wp14:anchorId="0B281E76" wp14:editId="1D255C6D">
            <wp:extent cx="4715413" cy="14782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9474"/>
                    <a:stretch/>
                  </pic:blipFill>
                  <pic:spPr bwMode="auto">
                    <a:xfrm>
                      <a:off x="0" y="0"/>
                      <a:ext cx="4716145" cy="1478509"/>
                    </a:xfrm>
                    <a:prstGeom prst="rect">
                      <a:avLst/>
                    </a:prstGeom>
                    <a:noFill/>
                    <a:ln>
                      <a:noFill/>
                    </a:ln>
                    <a:extLst>
                      <a:ext uri="{53640926-AAD7-44D8-BBD7-CCE9431645EC}">
                        <a14:shadowObscured xmlns:a14="http://schemas.microsoft.com/office/drawing/2010/main"/>
                      </a:ext>
                    </a:extLst>
                  </pic:spPr>
                </pic:pic>
              </a:graphicData>
            </a:graphic>
          </wp:inline>
        </w:drawing>
      </w:r>
    </w:p>
    <w:p w14:paraId="646C2835" w14:textId="77777777" w:rsidR="00171E96" w:rsidRPr="00FA3875" w:rsidRDefault="00171E96" w:rsidP="00171E96">
      <w:pPr>
        <w:pStyle w:val="Body"/>
        <w:rPr>
          <w:i/>
          <w:iCs/>
          <w:sz w:val="16"/>
          <w:szCs w:val="16"/>
        </w:rPr>
      </w:pPr>
      <w:r w:rsidRPr="00FA3875">
        <w:rPr>
          <w:i/>
          <w:iCs/>
          <w:sz w:val="16"/>
          <w:szCs w:val="16"/>
        </w:rPr>
        <w:t xml:space="preserve">Figuur 3: </w:t>
      </w:r>
      <w:r>
        <w:rPr>
          <w:i/>
          <w:iCs/>
          <w:sz w:val="16"/>
          <w:szCs w:val="16"/>
        </w:rPr>
        <w:t>Ketens waarvoor</w:t>
      </w:r>
      <w:r w:rsidRPr="00FA3875">
        <w:rPr>
          <w:i/>
          <w:iCs/>
          <w:sz w:val="16"/>
          <w:szCs w:val="16"/>
        </w:rPr>
        <w:t xml:space="preserve"> LCA berekeningen</w:t>
      </w:r>
      <w:r>
        <w:rPr>
          <w:i/>
          <w:iCs/>
          <w:sz w:val="16"/>
          <w:szCs w:val="16"/>
        </w:rPr>
        <w:t xml:space="preserve"> uitgevoerd zijn</w:t>
      </w:r>
      <w:r w:rsidRPr="00FA3875">
        <w:rPr>
          <w:i/>
          <w:iCs/>
          <w:sz w:val="16"/>
          <w:szCs w:val="16"/>
        </w:rPr>
        <w:t xml:space="preserve"> voor de groep chemicalië</w:t>
      </w:r>
      <w:r>
        <w:rPr>
          <w:i/>
          <w:iCs/>
          <w:sz w:val="16"/>
          <w:szCs w:val="16"/>
        </w:rPr>
        <w:t>n</w:t>
      </w:r>
    </w:p>
    <w:p w14:paraId="244F5CC3" w14:textId="77777777" w:rsidR="00171E96" w:rsidRDefault="00171E96" w:rsidP="00171E96">
      <w:pPr>
        <w:pStyle w:val="Body"/>
      </w:pPr>
    </w:p>
    <w:p w14:paraId="13A660B6" w14:textId="77777777" w:rsidR="00171E96" w:rsidRDefault="00171E96" w:rsidP="00171E96">
      <w:pPr>
        <w:pStyle w:val="Body"/>
      </w:pPr>
      <w:r>
        <w:t>Uit de berekeningen blijkt dat als er biomassa als grondstof gebruikt wordt voor methanol en (bio)ethanol, met de huidige grijze energiemix en grijze waterstof, dan is de CO</w:t>
      </w:r>
      <w:r>
        <w:rPr>
          <w:vertAlign w:val="subscript"/>
        </w:rPr>
        <w:t>2</w:t>
      </w:r>
      <w:r>
        <w:t xml:space="preserve"> ketenemissie lager dan de conventionele route. Als daarnaast de energie en waterstof duurzaam is, dan worden de ketenemissies neutraal of zelfs negatief. Vooral door gebruik van secundaire biomassa uit de regio, zoals lignocellulose, worden de emissies nog verder verlaagd tov primaire biomassa. Het verbouwen van biomassa en het vervoer hiervan heeft een significante bijdrage aan de emissies, vandaar dat er goed op gelet moet worden welke biomassa gebruikt wordt en waar deze vandaan komt. </w:t>
      </w:r>
    </w:p>
    <w:p w14:paraId="70D8DE9C" w14:textId="77777777" w:rsidR="00171E96" w:rsidRDefault="00171E96" w:rsidP="00171E96">
      <w:pPr>
        <w:pStyle w:val="Body"/>
      </w:pPr>
    </w:p>
    <w:p w14:paraId="4AE1053A" w14:textId="2A384A0E" w:rsidR="00171E96" w:rsidRDefault="00171E96" w:rsidP="00171E96">
      <w:pPr>
        <w:pStyle w:val="Body"/>
      </w:pPr>
      <w:r>
        <w:t>Als er voldoende duurzame energie en waterstof beschikbaar is, zal methanol gemaakt van CO</w:t>
      </w:r>
      <w:r w:rsidRPr="00370DC9">
        <w:rPr>
          <w:vertAlign w:val="subscript"/>
        </w:rPr>
        <w:t>2</w:t>
      </w:r>
      <w:r>
        <w:t xml:space="preserve"> uit de lucht de laagste klimaat impact hebben</w:t>
      </w:r>
      <w:r w:rsidR="003719F8">
        <w:t xml:space="preserve"> in de toekomst</w:t>
      </w:r>
      <w:r>
        <w:t>, vooral als de EoL circulair is.</w:t>
      </w:r>
    </w:p>
    <w:p w14:paraId="359253F8" w14:textId="77777777" w:rsidR="00171E96" w:rsidRDefault="00171E96" w:rsidP="00171E96">
      <w:pPr>
        <w:pStyle w:val="Body"/>
      </w:pPr>
    </w:p>
    <w:p w14:paraId="49AC1906" w14:textId="77777777" w:rsidR="00171E96" w:rsidRDefault="00171E96" w:rsidP="00171E96">
      <w:pPr>
        <w:pStyle w:val="Body"/>
      </w:pPr>
      <w:r>
        <w:t>RDF vergassing tot methanol of BTX wordt vooral gunstig als EoL circulair is en de energie en waterstof duurzaam. Voor de case met de huidige energiemix en grijze waterstof is methanol vergelijkbaar met de conventionele route, BTX is al gunstiger.</w:t>
      </w:r>
    </w:p>
    <w:p w14:paraId="6A48E367" w14:textId="77777777" w:rsidR="00171E96" w:rsidRDefault="00171E96" w:rsidP="00171E96">
      <w:pPr>
        <w:pStyle w:val="Body"/>
      </w:pPr>
      <w:r>
        <w:t>Echter, BTX is een klein deel van de product opbrengst en voor de andere producten moet ook een markt zijn.</w:t>
      </w:r>
    </w:p>
    <w:p w14:paraId="0948D9A9" w14:textId="77777777" w:rsidR="00171E96" w:rsidRDefault="00171E96" w:rsidP="00171E96">
      <w:pPr>
        <w:pStyle w:val="Body"/>
      </w:pPr>
    </w:p>
    <w:p w14:paraId="4AD2E9CE" w14:textId="7FBE1220" w:rsidR="00171E96" w:rsidRDefault="00171E96" w:rsidP="00171E96">
      <w:pPr>
        <w:pStyle w:val="Body"/>
      </w:pPr>
      <w:r w:rsidRPr="00A030FF">
        <w:t>Pyrolyse van mixed plastic afval tot</w:t>
      </w:r>
      <w:r>
        <w:t xml:space="preserve"> Nafta is (zonder vermeden emissies) voor de huidige case ongunstiger dan de conventionele route. Voor de hernieuwbare case is de ketenemissie een stuk lager. Hierbij moet wel worden aangemerkt dat de conventionele route met hernieuwbare energie ook aanzienlijk beter kan gaan scoren. In dit onderzoek is niet onderzocht of inzet van groene stroom en groene waterstof voor deze optie een efficiënte route is. </w:t>
      </w:r>
      <w:r w:rsidR="00B65F8A">
        <w:t>Het</w:t>
      </w:r>
      <w:r>
        <w:t xml:space="preserve"> huidige beleid </w:t>
      </w:r>
      <w:r w:rsidR="00B65F8A">
        <w:t xml:space="preserve">is </w:t>
      </w:r>
      <w:r>
        <w:t xml:space="preserve">er op gericht dat plastic vanaf 2030 (wellicht 2040 als het tegenzit) vrijwel 100% afgescheiden zal worden voor recycling. </w:t>
      </w:r>
      <w:r w:rsidR="00AC6752">
        <w:t>Productie van Nafta uit mixed plastic heeft daarmee een bescheiden  toekomst.</w:t>
      </w:r>
    </w:p>
    <w:p w14:paraId="186073A2" w14:textId="77777777" w:rsidR="00171E96" w:rsidRDefault="00171E96" w:rsidP="00171E96">
      <w:pPr>
        <w:pStyle w:val="Kop3"/>
        <w:numPr>
          <w:ilvl w:val="2"/>
          <w:numId w:val="7"/>
        </w:numPr>
        <w:ind w:left="0" w:hanging="907"/>
      </w:pPr>
      <w:bookmarkStart w:id="42" w:name="_Toc138359798"/>
      <w:r>
        <w:t>Methanol</w:t>
      </w:r>
      <w:bookmarkEnd w:id="42"/>
    </w:p>
    <w:p w14:paraId="4740C1A0" w14:textId="77777777" w:rsidR="00171E96" w:rsidRDefault="00171E96" w:rsidP="00171E96">
      <w:pPr>
        <w:pStyle w:val="Body"/>
      </w:pPr>
    </w:p>
    <w:p w14:paraId="1A5104AC" w14:textId="77777777" w:rsidR="00171E96" w:rsidRDefault="00171E96" w:rsidP="00171E96">
      <w:pPr>
        <w:pStyle w:val="Body"/>
      </w:pPr>
      <w:r>
        <w:t>Voor de methanol keten zijn drie verschillende opties bekeken; vergassing van biomassa (</w:t>
      </w:r>
      <w:r w:rsidRPr="00BB3707">
        <w:t>Poluzzi et al., 2022</w:t>
      </w:r>
      <w:r>
        <w:t>) en RDF (</w:t>
      </w:r>
      <w:r w:rsidRPr="0086162A">
        <w:t>Iaquaniello et al., 2017</w:t>
      </w:r>
      <w:r>
        <w:t>) en thermokatalytische CO</w:t>
      </w:r>
      <w:r w:rsidRPr="300A8021">
        <w:rPr>
          <w:vertAlign w:val="subscript"/>
        </w:rPr>
        <w:t>2</w:t>
      </w:r>
      <w:r>
        <w:t xml:space="preserve"> omzetting (</w:t>
      </w:r>
      <w:r w:rsidRPr="006739F8">
        <w:t>Christensen</w:t>
      </w:r>
      <w:r>
        <w:t xml:space="preserve"> </w:t>
      </w:r>
      <w:r w:rsidRPr="006739F8">
        <w:t>&amp;</w:t>
      </w:r>
      <w:r>
        <w:t xml:space="preserve"> </w:t>
      </w:r>
      <w:r w:rsidRPr="006739F8">
        <w:t>Bisinella, 2021</w:t>
      </w:r>
      <w:r>
        <w:t xml:space="preserve">). Uit de resultaten van de case “huidige situatie” blijkt dat de </w:t>
      </w:r>
      <w:r>
        <w:lastRenderedPageBreak/>
        <w:t>emissies van de keten waarbij (punt bron) afval CO</w:t>
      </w:r>
      <w:r w:rsidRPr="300A8021">
        <w:rPr>
          <w:vertAlign w:val="subscript"/>
        </w:rPr>
        <w:t>2</w:t>
      </w:r>
      <w:r>
        <w:t xml:space="preserve"> omgezet wordt tot methanol een significant hogere emissie heeft ten opzichte van de conventionele route (referentie). Biomassa vergassing heeft een beduidend lagere emissie dan de conventionele route. RDF als grondstof voor het vergassingsproces levert weinig emissie voor- of nadelen op. Een groot deel van de klimaatimpact is de End of Life, waarbij methanol verbrand wordt.</w:t>
      </w:r>
    </w:p>
    <w:p w14:paraId="312D0364" w14:textId="77777777" w:rsidR="00171E96" w:rsidRDefault="00171E96" w:rsidP="00171E96">
      <w:pPr>
        <w:pStyle w:val="Body"/>
      </w:pPr>
    </w:p>
    <w:p w14:paraId="26E7E30E" w14:textId="77777777" w:rsidR="00171E96" w:rsidRPr="00506083" w:rsidRDefault="00171E96" w:rsidP="00171E96">
      <w:pPr>
        <w:pStyle w:val="Body"/>
      </w:pPr>
      <w:r>
        <w:t>Als de EoL circulair wordt en alle energie (elektriciteit, warmte) hernieuwbaar is, dan blijken de nieuwe ketens allen een veel lagere klimaatimpact te hebben dan de conventionele case. Daarbij scoort thermokatalytische CO</w:t>
      </w:r>
      <w:r w:rsidRPr="00784546">
        <w:rPr>
          <w:vertAlign w:val="subscript"/>
        </w:rPr>
        <w:t>2</w:t>
      </w:r>
      <w:r>
        <w:t xml:space="preserve"> omzetting het best, gevolgd door biomassa vergassing en RDF vergassing. De klimaat impact voor het omzetten van CO</w:t>
      </w:r>
      <w:r w:rsidRPr="00C47EEE">
        <w:rPr>
          <w:vertAlign w:val="subscript"/>
        </w:rPr>
        <w:t>2</w:t>
      </w:r>
      <w:r>
        <w:t xml:space="preserve"> uit de lucht naar methanol wat in een circulair product gebruikt wordt, zal zelfs negatief worden. Als de methanol niet circulair gebruikt wordt, zal de emissie laag zijn, maar er zal geen CO</w:t>
      </w:r>
      <w:r w:rsidRPr="00C47EEE">
        <w:rPr>
          <w:vertAlign w:val="subscript"/>
        </w:rPr>
        <w:t>2</w:t>
      </w:r>
      <w:r>
        <w:rPr>
          <w:vertAlign w:val="subscript"/>
        </w:rPr>
        <w:t xml:space="preserve"> </w:t>
      </w:r>
      <w:r>
        <w:t>opgeslagen worden.</w:t>
      </w:r>
    </w:p>
    <w:p w14:paraId="28FE4DC1" w14:textId="77777777" w:rsidR="00171E96" w:rsidRDefault="00171E96" w:rsidP="00171E96">
      <w:pPr>
        <w:pStyle w:val="Body"/>
      </w:pPr>
    </w:p>
    <w:p w14:paraId="3EF9AB65" w14:textId="77777777" w:rsidR="00171E96" w:rsidRDefault="00171E96" w:rsidP="00171E96">
      <w:pPr>
        <w:pStyle w:val="Body"/>
      </w:pPr>
      <w:r>
        <w:t xml:space="preserve"> </w:t>
      </w:r>
      <w:r>
        <w:rPr>
          <w:noProof/>
        </w:rPr>
        <w:drawing>
          <wp:inline distT="0" distB="0" distL="0" distR="0" wp14:anchorId="3D5786FB" wp14:editId="61E22CAA">
            <wp:extent cx="2520000" cy="2343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0" cy="2343250"/>
                    </a:xfrm>
                    <a:prstGeom prst="rect">
                      <a:avLst/>
                    </a:prstGeom>
                    <a:noFill/>
                  </pic:spPr>
                </pic:pic>
              </a:graphicData>
            </a:graphic>
          </wp:inline>
        </w:drawing>
      </w:r>
      <w:r>
        <w:t xml:space="preserve"> </w:t>
      </w:r>
      <w:r>
        <w:rPr>
          <w:noProof/>
        </w:rPr>
        <w:drawing>
          <wp:inline distT="0" distB="0" distL="0" distR="0" wp14:anchorId="3CD85BA9" wp14:editId="53413D6E">
            <wp:extent cx="2520000" cy="2336277"/>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000" cy="2336277"/>
                    </a:xfrm>
                    <a:prstGeom prst="rect">
                      <a:avLst/>
                    </a:prstGeom>
                    <a:noFill/>
                  </pic:spPr>
                </pic:pic>
              </a:graphicData>
            </a:graphic>
          </wp:inline>
        </w:drawing>
      </w:r>
    </w:p>
    <w:p w14:paraId="0B312A12" w14:textId="77777777" w:rsidR="00171E96" w:rsidRPr="001C3000"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4</w:t>
      </w:r>
      <w:r w:rsidRPr="001C3000">
        <w:rPr>
          <w:i/>
          <w:iCs/>
          <w:sz w:val="16"/>
          <w:szCs w:val="16"/>
        </w:rPr>
        <w:t>: LCA resultaten Methanol</w:t>
      </w:r>
      <w:r>
        <w:rPr>
          <w:i/>
          <w:iCs/>
          <w:sz w:val="16"/>
          <w:szCs w:val="16"/>
        </w:rPr>
        <w:t xml:space="preserve"> als chemische stof</w:t>
      </w:r>
      <w:r w:rsidRPr="001C3000">
        <w:rPr>
          <w:i/>
          <w:iCs/>
          <w:sz w:val="16"/>
          <w:szCs w:val="16"/>
        </w:rPr>
        <w:t>, huidige case en hernieuwbare case.</w:t>
      </w:r>
    </w:p>
    <w:p w14:paraId="7827A8FC" w14:textId="77777777" w:rsidR="00171E96" w:rsidRDefault="00171E96" w:rsidP="00171E96">
      <w:pPr>
        <w:pStyle w:val="Kop3"/>
        <w:numPr>
          <w:ilvl w:val="2"/>
          <w:numId w:val="7"/>
        </w:numPr>
        <w:ind w:left="0" w:hanging="907"/>
      </w:pPr>
      <w:bookmarkStart w:id="43" w:name="_Toc138359799"/>
      <w:r>
        <w:t>Nafta</w:t>
      </w:r>
      <w:bookmarkEnd w:id="43"/>
    </w:p>
    <w:p w14:paraId="248AD172" w14:textId="77777777" w:rsidR="00171E96" w:rsidRDefault="00171E96" w:rsidP="00171E96">
      <w:pPr>
        <w:pStyle w:val="Body"/>
      </w:pPr>
      <w:r>
        <w:t>Voor het duurzaam produceren van Nafta (voeding voor chemische industrie) is gekeken naar het pyrolyseren van gemengd plastic afval (</w:t>
      </w:r>
      <w:r w:rsidRPr="00155F1E">
        <w:t>Jeswani et al., 2020</w:t>
      </w:r>
      <w:r>
        <w:t>). In de huidige case, waar grijze energie en warmte gebruikt wordt, is de emissie van de gehele keten hoger dan de conventionele case. Dit wordt grotendeels veroorzaakt door de verbranding van het product bij einde levensduur en door de benodigde hoeveelheid energie en waterstof voor het proces. Echter, als energie, warmte en waterstof verduurzaamd worden, zijn de CO</w:t>
      </w:r>
      <w:r>
        <w:rPr>
          <w:vertAlign w:val="subscript"/>
        </w:rPr>
        <w:t>2</w:t>
      </w:r>
      <w:r>
        <w:t xml:space="preserve"> emissies van de pyrolyse van plastic afval route sterk gereduceerd en is deze route gunstiger dan de huidige conventionele route.</w:t>
      </w:r>
    </w:p>
    <w:p w14:paraId="7C91CCAA" w14:textId="77777777" w:rsidR="00171E96" w:rsidRPr="008845F3" w:rsidRDefault="00171E96" w:rsidP="00171E96">
      <w:pPr>
        <w:pStyle w:val="Body"/>
      </w:pPr>
      <w:r>
        <w:t>Door het plastic afval te pyrolyseren, wordt voorkomen dat het verbrand wordt. In andere LCA studies wordt de vermeden emissie toegeschreven aan het pyrolyse proces (</w:t>
      </w:r>
      <w:hyperlink r:id="rId24" w:history="1">
        <w:r>
          <w:rPr>
            <w:rStyle w:val="Hyperlink"/>
          </w:rPr>
          <w:t>Life cycle assessment (LCA) for ChemCycling™ (basf.com)</w:t>
        </w:r>
      </w:hyperlink>
      <w:r>
        <w:rPr>
          <w:rStyle w:val="Hyperlink"/>
        </w:rPr>
        <w:t xml:space="preserve">) </w:t>
      </w:r>
      <w:r w:rsidRPr="00C47EEE">
        <w:t xml:space="preserve">waardoor de klimaatimpact voor de huidige situatie al een stuk lager wordt. </w:t>
      </w:r>
      <w:r>
        <w:t>Dit is niet in onderstaande resultaten meegenomen. Meer informatie hierover is te vinden in het kaderstuk over vermeden verbranding in bijlage 1.</w:t>
      </w:r>
    </w:p>
    <w:p w14:paraId="00659630" w14:textId="77777777" w:rsidR="00171E96" w:rsidRPr="008845F3" w:rsidRDefault="00171E96" w:rsidP="00171E96">
      <w:pPr>
        <w:pStyle w:val="Body"/>
      </w:pPr>
    </w:p>
    <w:p w14:paraId="543F6FCD" w14:textId="77777777" w:rsidR="00171E96" w:rsidRDefault="00171E96" w:rsidP="00171E96">
      <w:pPr>
        <w:pStyle w:val="Body"/>
      </w:pPr>
      <w:r>
        <w:rPr>
          <w:noProof/>
        </w:rPr>
        <w:lastRenderedPageBreak/>
        <w:drawing>
          <wp:inline distT="0" distB="0" distL="0" distR="0" wp14:anchorId="08DE9967" wp14:editId="5EAFC23B">
            <wp:extent cx="2520000" cy="2343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0000" cy="2343250"/>
                    </a:xfrm>
                    <a:prstGeom prst="rect">
                      <a:avLst/>
                    </a:prstGeom>
                    <a:noFill/>
                  </pic:spPr>
                </pic:pic>
              </a:graphicData>
            </a:graphic>
          </wp:inline>
        </w:drawing>
      </w:r>
      <w:r>
        <w:t xml:space="preserve"> </w:t>
      </w:r>
      <w:r>
        <w:rPr>
          <w:noProof/>
        </w:rPr>
        <w:drawing>
          <wp:inline distT="0" distB="0" distL="0" distR="0" wp14:anchorId="17BB4C05" wp14:editId="07601597">
            <wp:extent cx="2520000" cy="2336277"/>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0000" cy="2336277"/>
                    </a:xfrm>
                    <a:prstGeom prst="rect">
                      <a:avLst/>
                    </a:prstGeom>
                    <a:noFill/>
                  </pic:spPr>
                </pic:pic>
              </a:graphicData>
            </a:graphic>
          </wp:inline>
        </w:drawing>
      </w:r>
      <w:r>
        <w:t xml:space="preserve"> </w:t>
      </w:r>
    </w:p>
    <w:p w14:paraId="20B0E670" w14:textId="77777777" w:rsidR="00171E96" w:rsidRPr="003F34A8"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5</w:t>
      </w:r>
      <w:r w:rsidRPr="001C3000">
        <w:rPr>
          <w:i/>
          <w:iCs/>
          <w:sz w:val="16"/>
          <w:szCs w:val="16"/>
        </w:rPr>
        <w:t xml:space="preserve">: LCA resultaten </w:t>
      </w:r>
      <w:r>
        <w:rPr>
          <w:i/>
          <w:iCs/>
          <w:sz w:val="16"/>
          <w:szCs w:val="16"/>
        </w:rPr>
        <w:t>Nafta</w:t>
      </w:r>
      <w:r w:rsidRPr="001C3000">
        <w:rPr>
          <w:i/>
          <w:iCs/>
          <w:sz w:val="16"/>
          <w:szCs w:val="16"/>
        </w:rPr>
        <w:t>, huidige case en hernieuwbare case.</w:t>
      </w:r>
    </w:p>
    <w:p w14:paraId="3D852C2E" w14:textId="77777777" w:rsidR="00171E96" w:rsidRDefault="00171E96" w:rsidP="00171E96">
      <w:pPr>
        <w:pStyle w:val="Kop3"/>
        <w:numPr>
          <w:ilvl w:val="2"/>
          <w:numId w:val="7"/>
        </w:numPr>
        <w:ind w:left="0" w:hanging="907"/>
      </w:pPr>
      <w:bookmarkStart w:id="44" w:name="_Toc138359800"/>
      <w:r>
        <w:t>Bioethanol</w:t>
      </w:r>
      <w:bookmarkEnd w:id="44"/>
    </w:p>
    <w:p w14:paraId="38FCC437" w14:textId="77777777" w:rsidR="00171E96" w:rsidRDefault="00171E96" w:rsidP="00171E96">
      <w:pPr>
        <w:pStyle w:val="Body"/>
      </w:pPr>
      <w:r>
        <w:t>Voor bioethanol is gekeken naar het omzetten van biomassa door fermentatie, waarna het product gedestilleerd wordt. Er zijn twee soorten biomassa met elkaar vergeleken; mais en lignocellulose (</w:t>
      </w:r>
      <w:r w:rsidRPr="00B853D8">
        <w:t>Tool: JRC default values transport biofuels, 2019</w:t>
      </w:r>
      <w:r>
        <w:t>).</w:t>
      </w:r>
    </w:p>
    <w:p w14:paraId="54005436" w14:textId="77777777" w:rsidR="00171E96" w:rsidRDefault="00171E96" w:rsidP="00171E96">
      <w:pPr>
        <w:pStyle w:val="Body"/>
      </w:pPr>
    </w:p>
    <w:p w14:paraId="2BAB7A7A" w14:textId="77777777" w:rsidR="00171E96" w:rsidRPr="00095A31" w:rsidRDefault="00171E96" w:rsidP="00171E96">
      <w:pPr>
        <w:pStyle w:val="Body"/>
      </w:pPr>
      <w:r>
        <w:t>Uit de resultaten blijkt dat i</w:t>
      </w:r>
      <w:r w:rsidRPr="00095A31">
        <w:t xml:space="preserve">n de huidige case de emissies van </w:t>
      </w:r>
      <w:r>
        <w:t xml:space="preserve">de </w:t>
      </w:r>
      <w:r w:rsidRPr="00095A31">
        <w:t>fermentatie routes al lager</w:t>
      </w:r>
      <w:r>
        <w:t xml:space="preserve"> zijn</w:t>
      </w:r>
      <w:r w:rsidRPr="00095A31">
        <w:t xml:space="preserve"> t.o.v. de huidige conventionele situatie.</w:t>
      </w:r>
    </w:p>
    <w:p w14:paraId="6C867282" w14:textId="77777777" w:rsidR="00171E96" w:rsidRDefault="00171E96" w:rsidP="00171E96">
      <w:pPr>
        <w:pStyle w:val="Body"/>
      </w:pPr>
      <w:r>
        <w:t xml:space="preserve">De emissies worden het meest bepaald door EoL en hoe de grondstof verworven wordt, waarbij de secundaire biomassa keten (lignocellulose) lagere emissies heeft dan de primaire biomassa. </w:t>
      </w:r>
    </w:p>
    <w:p w14:paraId="7CE3DD68" w14:textId="77777777" w:rsidR="00171E96" w:rsidRDefault="00171E96" w:rsidP="00171E96">
      <w:pPr>
        <w:pStyle w:val="Body"/>
      </w:pPr>
    </w:p>
    <w:p w14:paraId="4CB1EC78" w14:textId="77777777" w:rsidR="00171E96" w:rsidRPr="00095A31" w:rsidRDefault="00171E96" w:rsidP="00171E96">
      <w:pPr>
        <w:pStyle w:val="Body"/>
      </w:pPr>
      <w:r>
        <w:t xml:space="preserve">Voor de primaire biomassa worden de emissies van het verbouwen meegenomen, terwijl deze emissies bij secundaire biomassa afwezig zijn. Daarnaast heeft het proces van de secundaire biomassa lagere emissies, er </w:t>
      </w:r>
      <w:r w:rsidRPr="00387BF5">
        <w:t>komt extra energie vrij in het proces van lignine verbranding.</w:t>
      </w:r>
      <w:r>
        <w:t xml:space="preserve"> </w:t>
      </w:r>
    </w:p>
    <w:p w14:paraId="60C9A403" w14:textId="77777777" w:rsidR="00171E96" w:rsidRDefault="00171E96" w:rsidP="00171E96">
      <w:pPr>
        <w:pStyle w:val="Body"/>
      </w:pPr>
    </w:p>
    <w:p w14:paraId="32A600ED" w14:textId="77777777" w:rsidR="00171E96" w:rsidRDefault="00171E96" w:rsidP="00171E96">
      <w:pPr>
        <w:pStyle w:val="Body"/>
      </w:pPr>
      <w:r>
        <w:t>Voor</w:t>
      </w:r>
      <w:r w:rsidRPr="004C788A">
        <w:t xml:space="preserve"> de hernieuwbar</w:t>
      </w:r>
      <w:r>
        <w:t>e</w:t>
      </w:r>
      <w:r w:rsidRPr="004C788A">
        <w:t xml:space="preserve"> case</w:t>
      </w:r>
      <w:r>
        <w:t xml:space="preserve"> </w:t>
      </w:r>
      <w:r w:rsidRPr="004C788A">
        <w:t xml:space="preserve">zijn </w:t>
      </w:r>
      <w:r>
        <w:t xml:space="preserve">bij beide grondstoffen </w:t>
      </w:r>
      <w:r w:rsidRPr="004C788A">
        <w:t>de totale emissie</w:t>
      </w:r>
      <w:r>
        <w:t>s</w:t>
      </w:r>
      <w:r w:rsidRPr="004C788A">
        <w:t xml:space="preserve"> </w:t>
      </w:r>
      <w:r>
        <w:t>veel lager dan voor conventionele ethanol. De CO</w:t>
      </w:r>
      <w:r>
        <w:rPr>
          <w:vertAlign w:val="subscript"/>
        </w:rPr>
        <w:t>2</w:t>
      </w:r>
      <w:r>
        <w:t xml:space="preserve"> emissies worden zelfs negatief voor deze ketens, doordat de </w:t>
      </w:r>
      <w:r w:rsidRPr="004C788A">
        <w:t>elektriciteit</w:t>
      </w:r>
      <w:r>
        <w:t xml:space="preserve">, </w:t>
      </w:r>
      <w:r w:rsidRPr="004C788A">
        <w:t>warmte</w:t>
      </w:r>
      <w:r>
        <w:t xml:space="preserve"> en </w:t>
      </w:r>
      <w:r w:rsidRPr="004C788A">
        <w:t>waterstof</w:t>
      </w:r>
      <w:r>
        <w:t xml:space="preserve"> duurzaam</w:t>
      </w:r>
      <w:r w:rsidRPr="004C788A">
        <w:t xml:space="preserve"> </w:t>
      </w:r>
      <w:r>
        <w:t>geworden zijn, de EoL meer circulair en CO</w:t>
      </w:r>
      <w:r w:rsidRPr="00092AB2">
        <w:rPr>
          <w:vertAlign w:val="subscript"/>
        </w:rPr>
        <w:t>2</w:t>
      </w:r>
      <w:r>
        <w:t xml:space="preserve"> besparing door bij-producten een grotere rol speelt</w:t>
      </w:r>
      <w:r w:rsidRPr="004C788A">
        <w:t>. </w:t>
      </w:r>
    </w:p>
    <w:p w14:paraId="257E44EA" w14:textId="77777777" w:rsidR="00171E96" w:rsidRDefault="00171E96" w:rsidP="00171E96">
      <w:pPr>
        <w:pStyle w:val="Body"/>
      </w:pPr>
      <w:r>
        <w:rPr>
          <w:noProof/>
        </w:rPr>
        <w:drawing>
          <wp:inline distT="0" distB="0" distL="0" distR="0" wp14:anchorId="0C28F70F" wp14:editId="1A9AAC94">
            <wp:extent cx="2520000" cy="2343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0000" cy="2343250"/>
                    </a:xfrm>
                    <a:prstGeom prst="rect">
                      <a:avLst/>
                    </a:prstGeom>
                    <a:noFill/>
                  </pic:spPr>
                </pic:pic>
              </a:graphicData>
            </a:graphic>
          </wp:inline>
        </w:drawing>
      </w:r>
      <w:r>
        <w:t xml:space="preserve"> </w:t>
      </w:r>
      <w:r>
        <w:rPr>
          <w:noProof/>
        </w:rPr>
        <w:drawing>
          <wp:inline distT="0" distB="0" distL="0" distR="0" wp14:anchorId="3ADB7119" wp14:editId="0F8EA2ED">
            <wp:extent cx="2520000" cy="2336277"/>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0000" cy="2336277"/>
                    </a:xfrm>
                    <a:prstGeom prst="rect">
                      <a:avLst/>
                    </a:prstGeom>
                    <a:noFill/>
                  </pic:spPr>
                </pic:pic>
              </a:graphicData>
            </a:graphic>
          </wp:inline>
        </w:drawing>
      </w:r>
    </w:p>
    <w:p w14:paraId="78267D0D" w14:textId="77777777" w:rsidR="00171E96" w:rsidRPr="00FD0365"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6</w:t>
      </w:r>
      <w:r w:rsidRPr="001C3000">
        <w:rPr>
          <w:i/>
          <w:iCs/>
          <w:sz w:val="16"/>
          <w:szCs w:val="16"/>
        </w:rPr>
        <w:t>: LCA resultaten</w:t>
      </w:r>
      <w:r>
        <w:rPr>
          <w:i/>
          <w:iCs/>
          <w:sz w:val="16"/>
          <w:szCs w:val="16"/>
        </w:rPr>
        <w:t xml:space="preserve"> Ethanol</w:t>
      </w:r>
      <w:r w:rsidRPr="001C3000">
        <w:rPr>
          <w:i/>
          <w:iCs/>
          <w:sz w:val="16"/>
          <w:szCs w:val="16"/>
        </w:rPr>
        <w:t>, huidige case en hernieuwbare case.</w:t>
      </w:r>
    </w:p>
    <w:p w14:paraId="779856D4" w14:textId="77777777" w:rsidR="00171E96" w:rsidRDefault="00171E96" w:rsidP="00171E96">
      <w:pPr>
        <w:pStyle w:val="Kop3"/>
        <w:numPr>
          <w:ilvl w:val="2"/>
          <w:numId w:val="7"/>
        </w:numPr>
        <w:ind w:left="0" w:hanging="907"/>
      </w:pPr>
      <w:bookmarkStart w:id="45" w:name="_Toc138359801"/>
      <w:r>
        <w:lastRenderedPageBreak/>
        <w:t>BTX</w:t>
      </w:r>
      <w:bookmarkEnd w:id="45"/>
    </w:p>
    <w:p w14:paraId="2A47EDA4" w14:textId="77777777" w:rsidR="00171E96" w:rsidRDefault="00171E96" w:rsidP="00171E96">
      <w:pPr>
        <w:pStyle w:val="Body"/>
      </w:pPr>
      <w:r>
        <w:t>Voor het maken van BTX hebben we naar één keten gekeken; hoog temperatuur pyrolyse van de RDF fractie van plastic afval (</w:t>
      </w:r>
      <w:r w:rsidRPr="00F81303">
        <w:t>van der Hulst, 2022</w:t>
      </w:r>
      <w:r>
        <w:t>). RDF bevat zowel plastic als biomassa.</w:t>
      </w:r>
    </w:p>
    <w:p w14:paraId="24747257" w14:textId="77777777" w:rsidR="00171E96" w:rsidRDefault="00171E96" w:rsidP="00171E96">
      <w:pPr>
        <w:pStyle w:val="Body"/>
      </w:pPr>
    </w:p>
    <w:p w14:paraId="22532B34" w14:textId="77777777" w:rsidR="00171E96" w:rsidRDefault="00171E96" w:rsidP="00171E96">
      <w:pPr>
        <w:pStyle w:val="Body"/>
      </w:pPr>
      <w:r>
        <w:t>De CO</w:t>
      </w:r>
      <w:r>
        <w:rPr>
          <w:vertAlign w:val="subscript"/>
        </w:rPr>
        <w:t>2</w:t>
      </w:r>
      <w:r>
        <w:t xml:space="preserve"> emissies van deze keten voor de huidige case zijn al veel lager ten opzichte van de huidige conventionele situatie. De grootste bijdrage aan de emissies komt van de EoL. In dit proces is BTX als product maar een klein deel van het totaal aan producten en daarom zijn de emissies verdeeld over BTX en de andere producten. Als de productverdeling varieert, kunnen ook de CO</w:t>
      </w:r>
      <w:r>
        <w:rPr>
          <w:vertAlign w:val="subscript"/>
        </w:rPr>
        <w:t xml:space="preserve">2 </w:t>
      </w:r>
      <w:r>
        <w:t>emissies behoorlijk veranderen.</w:t>
      </w:r>
    </w:p>
    <w:p w14:paraId="6BAD3B2F" w14:textId="77777777" w:rsidR="00171E96" w:rsidRDefault="00171E96" w:rsidP="00171E96">
      <w:pPr>
        <w:pStyle w:val="Body"/>
      </w:pPr>
      <w:r>
        <w:t xml:space="preserve">Voor de hernieuwbare case waarbij de EoL voor een groot deel circulair is, zakt de EoL emissie naar een kleine restemissie. Daarnaast helpt het gebruik van hernieuwbare elektriciteit, warmte en waterstof de ketenemissies verder te reduceren, zodat de ketenemissies zelfs enigszins negatief worden. </w:t>
      </w:r>
    </w:p>
    <w:p w14:paraId="6FC47D59" w14:textId="77777777" w:rsidR="00171E96" w:rsidRDefault="00171E96" w:rsidP="00171E96">
      <w:pPr>
        <w:pStyle w:val="Body"/>
      </w:pPr>
      <w:r>
        <w:rPr>
          <w:noProof/>
        </w:rPr>
        <w:drawing>
          <wp:inline distT="0" distB="0" distL="0" distR="0" wp14:anchorId="6E0D2594" wp14:editId="0967838C">
            <wp:extent cx="2520000" cy="2356614"/>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0000" cy="2356614"/>
                    </a:xfrm>
                    <a:prstGeom prst="rect">
                      <a:avLst/>
                    </a:prstGeom>
                    <a:noFill/>
                  </pic:spPr>
                </pic:pic>
              </a:graphicData>
            </a:graphic>
          </wp:inline>
        </w:drawing>
      </w:r>
      <w:r>
        <w:t xml:space="preserve"> </w:t>
      </w:r>
      <w:r>
        <w:rPr>
          <w:noProof/>
        </w:rPr>
        <w:drawing>
          <wp:inline distT="0" distB="0" distL="0" distR="0" wp14:anchorId="632E512C" wp14:editId="02ECF17C">
            <wp:extent cx="2520000" cy="2353083"/>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20000" cy="2353083"/>
                    </a:xfrm>
                    <a:prstGeom prst="rect">
                      <a:avLst/>
                    </a:prstGeom>
                    <a:noFill/>
                  </pic:spPr>
                </pic:pic>
              </a:graphicData>
            </a:graphic>
          </wp:inline>
        </w:drawing>
      </w:r>
    </w:p>
    <w:p w14:paraId="6009A229" w14:textId="77777777" w:rsidR="00171E96" w:rsidRPr="00245011"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7</w:t>
      </w:r>
      <w:r w:rsidRPr="001C3000">
        <w:rPr>
          <w:i/>
          <w:iCs/>
          <w:sz w:val="16"/>
          <w:szCs w:val="16"/>
        </w:rPr>
        <w:t xml:space="preserve">: LCA resultaten </w:t>
      </w:r>
      <w:r>
        <w:rPr>
          <w:i/>
          <w:iCs/>
          <w:sz w:val="16"/>
          <w:szCs w:val="16"/>
        </w:rPr>
        <w:t>BTX</w:t>
      </w:r>
      <w:r w:rsidRPr="001C3000">
        <w:rPr>
          <w:i/>
          <w:iCs/>
          <w:sz w:val="16"/>
          <w:szCs w:val="16"/>
        </w:rPr>
        <w:t>, huidige case en hernieuwbare case.</w:t>
      </w:r>
      <w:r>
        <w:br w:type="page"/>
      </w:r>
    </w:p>
    <w:p w14:paraId="6C9EEF36" w14:textId="77777777" w:rsidR="00171E96" w:rsidRDefault="00171E96" w:rsidP="00171E96">
      <w:pPr>
        <w:pStyle w:val="Kop2"/>
        <w:numPr>
          <w:ilvl w:val="1"/>
          <w:numId w:val="7"/>
        </w:numPr>
        <w:ind w:left="0" w:hanging="907"/>
      </w:pPr>
      <w:bookmarkStart w:id="46" w:name="_Toc138091066"/>
      <w:bookmarkStart w:id="47" w:name="_Toc138359802"/>
      <w:r>
        <w:lastRenderedPageBreak/>
        <w:t>Brandstoffen</w:t>
      </w:r>
      <w:bookmarkEnd w:id="46"/>
      <w:bookmarkEnd w:id="47"/>
    </w:p>
    <w:p w14:paraId="284BCF2C" w14:textId="77777777" w:rsidR="00171E96" w:rsidRDefault="00171E96" w:rsidP="00171E96">
      <w:pPr>
        <w:pStyle w:val="Body"/>
      </w:pPr>
      <w:r>
        <w:t>Biomassa gebruiken als grondstof voor brandstof is voor de huidige case al gunstiger mbt CO</w:t>
      </w:r>
      <w:r>
        <w:rPr>
          <w:vertAlign w:val="subscript"/>
        </w:rPr>
        <w:t>2</w:t>
      </w:r>
      <w:r>
        <w:t xml:space="preserve"> emissies dan de conventionele route. </w:t>
      </w:r>
    </w:p>
    <w:p w14:paraId="7F579BD4" w14:textId="77777777" w:rsidR="00171E96" w:rsidRDefault="00171E96" w:rsidP="00171E96">
      <w:pPr>
        <w:pStyle w:val="Body"/>
      </w:pPr>
    </w:p>
    <w:p w14:paraId="5F0213D7" w14:textId="77777777" w:rsidR="00171E96" w:rsidRDefault="00171E96" w:rsidP="00171E96">
      <w:pPr>
        <w:pStyle w:val="Body"/>
      </w:pPr>
      <w:r>
        <w:t>Als in de toekomst energie en waterstof verduurzaamd zijn, is de keten waarbij CO</w:t>
      </w:r>
      <w:r>
        <w:rPr>
          <w:vertAlign w:val="subscript"/>
        </w:rPr>
        <w:t>2</w:t>
      </w:r>
      <w:r>
        <w:t xml:space="preserve"> als grondstof gebruikt wordt de route met het meest potentie CO</w:t>
      </w:r>
      <w:r w:rsidRPr="00213F88">
        <w:rPr>
          <w:vertAlign w:val="subscript"/>
        </w:rPr>
        <w:t>2</w:t>
      </w:r>
      <w:r>
        <w:t xml:space="preserve"> emissies te verlagen. Echter, het kost grote hoeveelheden duurzame energie en waterstof die wel beschikbaar moeten zijn. Vandaar dat het voor deze keten van belang is om te kijken op welke schaal en op welke locatie dit ingezet kan gaan worden in het Rotterdamse gebied.</w:t>
      </w:r>
    </w:p>
    <w:p w14:paraId="6DC01ACF" w14:textId="77777777" w:rsidR="00171E96" w:rsidRDefault="00171E96" w:rsidP="00171E96">
      <w:pPr>
        <w:pStyle w:val="Body"/>
      </w:pPr>
    </w:p>
    <w:p w14:paraId="7DD17321" w14:textId="77777777" w:rsidR="00171E96" w:rsidRDefault="00171E96" w:rsidP="00171E96">
      <w:pPr>
        <w:pStyle w:val="Body"/>
      </w:pPr>
      <w:r>
        <w:t xml:space="preserve">Waterstof kan ook rechtstreeks als brandstof gebruikt worden, wat omzettingsenergie naar methanol kan uitsparen. Echter, methanol is als vloeistof makkelijker te hanteren in de bestaande infra structuur (opslag, vervoer via leidingen, gebruik voor scheepvaart, etc.). Afhankelijk van de toepassing zal bekeken moeten worden of waterstof rechtstreeks of methanol de goede keuze is als brandstof. </w:t>
      </w:r>
    </w:p>
    <w:p w14:paraId="673AA39C" w14:textId="77777777" w:rsidR="00171E96" w:rsidRDefault="00171E96" w:rsidP="00171E96">
      <w:pPr>
        <w:pStyle w:val="Body"/>
      </w:pPr>
    </w:p>
    <w:p w14:paraId="4FA383CB" w14:textId="77777777" w:rsidR="00171E96" w:rsidRDefault="00171E96" w:rsidP="00171E96">
      <w:pPr>
        <w:pStyle w:val="Body"/>
      </w:pPr>
      <w:r>
        <w:t>Kerosine heeft ten opzichte van methanol een hogere CO</w:t>
      </w:r>
      <w:r w:rsidRPr="300A8021">
        <w:rPr>
          <w:vertAlign w:val="subscript"/>
        </w:rPr>
        <w:t>2</w:t>
      </w:r>
      <w:r>
        <w:t xml:space="preserve"> ketenemissie voor biomassa vergassing, zowel voor de huidige als de toekomstige case. </w:t>
      </w:r>
    </w:p>
    <w:p w14:paraId="4F03E0B5" w14:textId="77777777" w:rsidR="00171E96" w:rsidRPr="000B3527" w:rsidRDefault="00171E96" w:rsidP="00171E96">
      <w:pPr>
        <w:pStyle w:val="Body"/>
      </w:pPr>
    </w:p>
    <w:p w14:paraId="62D0510D" w14:textId="77777777" w:rsidR="00171E96" w:rsidRDefault="00171E96" w:rsidP="00171E96">
      <w:pPr>
        <w:pStyle w:val="Body"/>
      </w:pPr>
      <w:r>
        <w:rPr>
          <w:noProof/>
          <w:color w:val="2B579A"/>
          <w:shd w:val="clear" w:color="auto" w:fill="E6E6E6"/>
        </w:rPr>
        <w:drawing>
          <wp:inline distT="0" distB="0" distL="0" distR="0" wp14:anchorId="56F8D61F" wp14:editId="233B4652">
            <wp:extent cx="4373880" cy="181356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1272" b="20223"/>
                    <a:stretch/>
                  </pic:blipFill>
                  <pic:spPr bwMode="auto">
                    <a:xfrm>
                      <a:off x="0" y="0"/>
                      <a:ext cx="4374952" cy="1814004"/>
                    </a:xfrm>
                    <a:prstGeom prst="rect">
                      <a:avLst/>
                    </a:prstGeom>
                    <a:noFill/>
                    <a:ln>
                      <a:noFill/>
                    </a:ln>
                    <a:extLst>
                      <a:ext uri="{53640926-AAD7-44D8-BBD7-CCE9431645EC}">
                        <a14:shadowObscured xmlns:a14="http://schemas.microsoft.com/office/drawing/2010/main"/>
                      </a:ext>
                    </a:extLst>
                  </pic:spPr>
                </pic:pic>
              </a:graphicData>
            </a:graphic>
          </wp:inline>
        </w:drawing>
      </w:r>
    </w:p>
    <w:p w14:paraId="6CC23CA2" w14:textId="77777777" w:rsidR="00171E96" w:rsidRPr="00FD0365" w:rsidRDefault="00171E96" w:rsidP="00171E96">
      <w:pPr>
        <w:pStyle w:val="Body"/>
        <w:rPr>
          <w:i/>
          <w:iCs/>
          <w:sz w:val="16"/>
          <w:szCs w:val="16"/>
        </w:rPr>
      </w:pPr>
      <w:r w:rsidRPr="00FA3875">
        <w:rPr>
          <w:i/>
          <w:iCs/>
          <w:sz w:val="16"/>
          <w:szCs w:val="16"/>
        </w:rPr>
        <w:t xml:space="preserve">Figuur </w:t>
      </w:r>
      <w:r>
        <w:rPr>
          <w:i/>
          <w:iCs/>
          <w:sz w:val="16"/>
          <w:szCs w:val="16"/>
        </w:rPr>
        <w:t>8</w:t>
      </w:r>
      <w:r w:rsidRPr="00FA3875">
        <w:rPr>
          <w:i/>
          <w:iCs/>
          <w:sz w:val="16"/>
          <w:szCs w:val="16"/>
        </w:rPr>
        <w:t xml:space="preserve">: </w:t>
      </w:r>
      <w:r>
        <w:rPr>
          <w:i/>
          <w:iCs/>
          <w:sz w:val="16"/>
          <w:szCs w:val="16"/>
        </w:rPr>
        <w:t>Ketens waarvoor</w:t>
      </w:r>
      <w:r w:rsidRPr="00FA3875">
        <w:rPr>
          <w:i/>
          <w:iCs/>
          <w:sz w:val="16"/>
          <w:szCs w:val="16"/>
        </w:rPr>
        <w:t xml:space="preserve"> LCA berekeningen</w:t>
      </w:r>
      <w:r>
        <w:rPr>
          <w:i/>
          <w:iCs/>
          <w:sz w:val="16"/>
          <w:szCs w:val="16"/>
        </w:rPr>
        <w:t xml:space="preserve"> uitgevoerd zijn</w:t>
      </w:r>
      <w:r w:rsidRPr="00FA3875">
        <w:rPr>
          <w:i/>
          <w:iCs/>
          <w:sz w:val="16"/>
          <w:szCs w:val="16"/>
        </w:rPr>
        <w:t xml:space="preserve"> voor de groep </w:t>
      </w:r>
      <w:r>
        <w:rPr>
          <w:i/>
          <w:iCs/>
          <w:sz w:val="16"/>
          <w:szCs w:val="16"/>
        </w:rPr>
        <w:t>brandstoffen</w:t>
      </w:r>
    </w:p>
    <w:p w14:paraId="729CF5AE" w14:textId="77777777" w:rsidR="00171E96" w:rsidRDefault="00171E96" w:rsidP="00171E96">
      <w:pPr>
        <w:pStyle w:val="Kop3"/>
        <w:numPr>
          <w:ilvl w:val="2"/>
          <w:numId w:val="7"/>
        </w:numPr>
        <w:ind w:left="0" w:hanging="907"/>
      </w:pPr>
      <w:bookmarkStart w:id="48" w:name="_Toc138359803"/>
      <w:r>
        <w:t>Methanol</w:t>
      </w:r>
      <w:bookmarkEnd w:id="48"/>
    </w:p>
    <w:p w14:paraId="0A8A0488" w14:textId="77777777" w:rsidR="00171E96" w:rsidRDefault="00171E96" w:rsidP="00171E96">
      <w:pPr>
        <w:pStyle w:val="Body"/>
      </w:pPr>
    </w:p>
    <w:p w14:paraId="6BDC93AB" w14:textId="77777777" w:rsidR="00171E96" w:rsidRDefault="00171E96" w:rsidP="00171E96">
      <w:r w:rsidRPr="00225482">
        <w:t xml:space="preserve">Eerder </w:t>
      </w:r>
      <w:r>
        <w:t>is de methanol keten bekeken vanuit chemicaliën perspectief, nu kijken we naar methanol als brandstof. Het grootste verschil hier is de End of Life voor de hernieuwbare case, want het product zal ook dan verbrand worden. Doordat de energie, warmte en waterstof duurzaam geworden zijn voor deze case, zakt de CO</w:t>
      </w:r>
      <w:r>
        <w:rPr>
          <w:vertAlign w:val="subscript"/>
        </w:rPr>
        <w:t>2</w:t>
      </w:r>
      <w:r>
        <w:t xml:space="preserve"> ketenemissie ten opzichte van de huidige case (meer dan in het geval van kerosine).</w:t>
      </w:r>
    </w:p>
    <w:p w14:paraId="081A0527" w14:textId="77777777" w:rsidR="00171E96" w:rsidRDefault="00171E96" w:rsidP="00171E96"/>
    <w:p w14:paraId="694470B9" w14:textId="77777777" w:rsidR="00171E96" w:rsidRDefault="00171E96" w:rsidP="00171E96">
      <w:r>
        <w:t>Voor de huidige case blijkt biomassa vergassing de CO</w:t>
      </w:r>
      <w:r>
        <w:rPr>
          <w:vertAlign w:val="subscript"/>
        </w:rPr>
        <w:t>2</w:t>
      </w:r>
      <w:r>
        <w:t xml:space="preserve"> emissies te verlagen met zo’n 40% ten opzichte van de conventionele referentie, terwijl de andere ketens ongunstiger emissies hebben.</w:t>
      </w:r>
    </w:p>
    <w:p w14:paraId="01A554F5" w14:textId="77777777" w:rsidR="00171E96" w:rsidRDefault="00171E96" w:rsidP="00171E96"/>
    <w:p w14:paraId="3EB8F61F" w14:textId="77777777" w:rsidR="00171E96" w:rsidRDefault="00171E96" w:rsidP="00171E96">
      <w:r>
        <w:t>De hernieuwbare case valt het meest positief uit voor de omzetting van CO</w:t>
      </w:r>
      <w:r>
        <w:rPr>
          <w:vertAlign w:val="subscript"/>
        </w:rPr>
        <w:t>2</w:t>
      </w:r>
      <w:r>
        <w:t xml:space="preserve"> naar methanol, maar in dit geval resulteert biomassa vergassing</w:t>
      </w:r>
      <w:r w:rsidDel="00F4599A">
        <w:t xml:space="preserve"> </w:t>
      </w:r>
      <w:r>
        <w:t>ook in een lagere emissie dan conventioneel. CO</w:t>
      </w:r>
      <w:r w:rsidRPr="00C47EEE">
        <w:rPr>
          <w:vertAlign w:val="subscript"/>
        </w:rPr>
        <w:t>2</w:t>
      </w:r>
      <w:r>
        <w:rPr>
          <w:vertAlign w:val="subscript"/>
        </w:rPr>
        <w:t xml:space="preserve"> </w:t>
      </w:r>
      <w:r>
        <w:t>uit de lucht gebruiken voor brandstoffen, is een manier om koolstof circulair te maken. Echter, het vereist wel veel energie en waterstof en is alleen zinvol als dit in voldoende mate beschikbaar is. Ook zal de klimaat impact in enige mate positief blijven.</w:t>
      </w:r>
    </w:p>
    <w:p w14:paraId="58C6E92A" w14:textId="77777777" w:rsidR="00171E96" w:rsidRPr="00C92EC7" w:rsidRDefault="00171E96" w:rsidP="00171E96">
      <w:r>
        <w:t>Plastic afval vergassing is ongunstiger ten opzichte van de andere opties en de conventionele referentie.</w:t>
      </w:r>
    </w:p>
    <w:p w14:paraId="61EBD6C2" w14:textId="77777777" w:rsidR="00171E96" w:rsidRDefault="00171E96" w:rsidP="00171E96">
      <w:pPr>
        <w:pStyle w:val="Body"/>
      </w:pPr>
      <w:r>
        <w:rPr>
          <w:noProof/>
        </w:rPr>
        <w:lastRenderedPageBreak/>
        <w:drawing>
          <wp:inline distT="0" distB="0" distL="0" distR="0" wp14:anchorId="34058737" wp14:editId="53211123">
            <wp:extent cx="2520000" cy="234701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0000" cy="2347011"/>
                    </a:xfrm>
                    <a:prstGeom prst="rect">
                      <a:avLst/>
                    </a:prstGeom>
                    <a:noFill/>
                  </pic:spPr>
                </pic:pic>
              </a:graphicData>
            </a:graphic>
          </wp:inline>
        </w:drawing>
      </w:r>
      <w:r>
        <w:t xml:space="preserve"> </w:t>
      </w:r>
      <w:r>
        <w:rPr>
          <w:noProof/>
        </w:rPr>
        <w:drawing>
          <wp:inline distT="0" distB="0" distL="0" distR="0" wp14:anchorId="369B427C" wp14:editId="7D524F8F">
            <wp:extent cx="2520000" cy="2336277"/>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0000" cy="2336277"/>
                    </a:xfrm>
                    <a:prstGeom prst="rect">
                      <a:avLst/>
                    </a:prstGeom>
                    <a:noFill/>
                  </pic:spPr>
                </pic:pic>
              </a:graphicData>
            </a:graphic>
          </wp:inline>
        </w:drawing>
      </w:r>
    </w:p>
    <w:p w14:paraId="2F9ABCE6" w14:textId="77777777" w:rsidR="00171E96" w:rsidRPr="00C82E0F"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9</w:t>
      </w:r>
      <w:r w:rsidRPr="001C3000">
        <w:rPr>
          <w:i/>
          <w:iCs/>
          <w:sz w:val="16"/>
          <w:szCs w:val="16"/>
        </w:rPr>
        <w:t xml:space="preserve">: LCA resultaten </w:t>
      </w:r>
      <w:r>
        <w:rPr>
          <w:i/>
          <w:iCs/>
          <w:sz w:val="16"/>
          <w:szCs w:val="16"/>
        </w:rPr>
        <w:t>Methanol</w:t>
      </w:r>
      <w:r w:rsidRPr="001C3000">
        <w:rPr>
          <w:i/>
          <w:iCs/>
          <w:sz w:val="16"/>
          <w:szCs w:val="16"/>
        </w:rPr>
        <w:t>, huidige case en hernieuwbare case.</w:t>
      </w:r>
    </w:p>
    <w:p w14:paraId="5E4D9706" w14:textId="77777777" w:rsidR="00171E96" w:rsidRDefault="00171E96" w:rsidP="00171E96">
      <w:pPr>
        <w:pStyle w:val="Kop3"/>
        <w:numPr>
          <w:ilvl w:val="2"/>
          <w:numId w:val="7"/>
        </w:numPr>
        <w:ind w:left="0" w:hanging="907"/>
      </w:pPr>
      <w:bookmarkStart w:id="49" w:name="_Toc138359804"/>
      <w:r>
        <w:t>Kerosine</w:t>
      </w:r>
      <w:bookmarkEnd w:id="49"/>
    </w:p>
    <w:p w14:paraId="61A7A85B" w14:textId="77777777" w:rsidR="00171E96" w:rsidRDefault="00171E96" w:rsidP="00171E96">
      <w:pPr>
        <w:pStyle w:val="Body"/>
      </w:pPr>
    </w:p>
    <w:p w14:paraId="77F28977" w14:textId="77777777" w:rsidR="00171E96" w:rsidRDefault="00171E96" w:rsidP="00171E96">
      <w:pPr>
        <w:pStyle w:val="Body"/>
      </w:pPr>
      <w:r>
        <w:t>Voor Kerosine zijn vergassing (TNO BECOOL project) en pyrolyse van biomassa (</w:t>
      </w:r>
      <w:r w:rsidRPr="002876A6">
        <w:t>De Jong et al, 2014 &amp; Tews, 2014</w:t>
      </w:r>
      <w:r>
        <w:t>) en CO</w:t>
      </w:r>
      <w:r>
        <w:rPr>
          <w:vertAlign w:val="subscript"/>
        </w:rPr>
        <w:t>2</w:t>
      </w:r>
      <w:r>
        <w:t xml:space="preserve"> omzetting bekeken (</w:t>
      </w:r>
      <w:r w:rsidRPr="00E95BB1">
        <w:t>Thonneman &amp; Pizzol, 2019</w:t>
      </w:r>
      <w:r>
        <w:t xml:space="preserve">). </w:t>
      </w:r>
    </w:p>
    <w:p w14:paraId="2E909557" w14:textId="77777777" w:rsidR="00171E96" w:rsidRDefault="00171E96" w:rsidP="00171E96">
      <w:pPr>
        <w:pStyle w:val="Body"/>
      </w:pPr>
    </w:p>
    <w:p w14:paraId="7BBDEEDD" w14:textId="77777777" w:rsidR="00171E96" w:rsidRDefault="00171E96" w:rsidP="00171E96">
      <w:pPr>
        <w:pStyle w:val="Body"/>
      </w:pPr>
      <w:r>
        <w:t>Voor de huidige case heeft het vergassingsproces lagere emissies t.o.v. de conventionele route, waarbij pyrolyse het beste scoort. De EoL emissies en de proces emissies bepalen voor het grootste deel de totaal emissies van de biomassa ketens. Atmosferische CO</w:t>
      </w:r>
      <w:r>
        <w:rPr>
          <w:vertAlign w:val="subscript"/>
        </w:rPr>
        <w:t>2</w:t>
      </w:r>
      <w:r>
        <w:t xml:space="preserve"> omzetting verbruikt daarnaast ook veel (grijze) energie, waardoor deze voor de huidige situatie slecht scoort.</w:t>
      </w:r>
    </w:p>
    <w:p w14:paraId="40818055" w14:textId="77777777" w:rsidR="00171E96" w:rsidRDefault="00171E96" w:rsidP="00171E96">
      <w:pPr>
        <w:pStyle w:val="Body"/>
      </w:pPr>
    </w:p>
    <w:p w14:paraId="43251405" w14:textId="77777777" w:rsidR="00171E96" w:rsidRDefault="00171E96" w:rsidP="00171E96">
      <w:pPr>
        <w:pStyle w:val="Body"/>
      </w:pPr>
      <w:r>
        <w:t>Voor de hernieuwbare case zijn biomassa vergassing en pyrolyse nog verder verbeterd, waarbij biomassa pyrolyse het meest gunstig is. Echter, deze route heeft veel grondstof nodig en levert naast kerosine ook veel bijproducten (diesel, benzine, zware stookolie) op. Deze producten zullen ook een “schone” afzetmarkt nodig hebben. De CO</w:t>
      </w:r>
      <w:r w:rsidRPr="300A8021">
        <w:rPr>
          <w:vertAlign w:val="subscript"/>
        </w:rPr>
        <w:t>2</w:t>
      </w:r>
      <w:r>
        <w:t xml:space="preserve"> omzettingsroute is voor de hernieuwbare case erg verbeterd, doordat de opname van CO</w:t>
      </w:r>
      <w:r w:rsidRPr="00C47EEE">
        <w:rPr>
          <w:vertAlign w:val="subscript"/>
        </w:rPr>
        <w:t>2</w:t>
      </w:r>
      <w:r>
        <w:t xml:space="preserve"> gelijk is aan de uitstoot en alleen emissies uit het proces overblijven. Deze zijn redelijk laag door het gebruik van hernieuwbare energie, waterstof en warmte. Ook in dit geval geldt dat er veel hernieuwbare energie nodig is voor de CO</w:t>
      </w:r>
      <w:r>
        <w:rPr>
          <w:vertAlign w:val="subscript"/>
        </w:rPr>
        <w:t xml:space="preserve">2 </w:t>
      </w:r>
      <w:r>
        <w:t xml:space="preserve">omzetting, die in voldoende mate beschikbaar moet zijn. </w:t>
      </w:r>
    </w:p>
    <w:p w14:paraId="007DE72D" w14:textId="77777777" w:rsidR="00171E96" w:rsidRPr="00F26626" w:rsidRDefault="00171E96" w:rsidP="00171E96">
      <w:pPr>
        <w:pStyle w:val="Body"/>
      </w:pPr>
    </w:p>
    <w:p w14:paraId="791A5747" w14:textId="77777777" w:rsidR="00171E96" w:rsidRDefault="00171E96" w:rsidP="00171E96">
      <w:pPr>
        <w:pStyle w:val="Body"/>
      </w:pPr>
      <w:r>
        <w:rPr>
          <w:noProof/>
        </w:rPr>
        <w:drawing>
          <wp:inline distT="0" distB="0" distL="0" distR="0" wp14:anchorId="59C309D9" wp14:editId="2A5DAF10">
            <wp:extent cx="2520000" cy="2343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20000" cy="2343250"/>
                    </a:xfrm>
                    <a:prstGeom prst="rect">
                      <a:avLst/>
                    </a:prstGeom>
                    <a:noFill/>
                  </pic:spPr>
                </pic:pic>
              </a:graphicData>
            </a:graphic>
          </wp:inline>
        </w:drawing>
      </w:r>
      <w:r>
        <w:t xml:space="preserve">  </w:t>
      </w:r>
      <w:r>
        <w:rPr>
          <w:noProof/>
        </w:rPr>
        <w:drawing>
          <wp:inline distT="0" distB="0" distL="0" distR="0" wp14:anchorId="6711BB7F" wp14:editId="2E52EA4E">
            <wp:extent cx="2520000" cy="2339759"/>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20000" cy="2339759"/>
                    </a:xfrm>
                    <a:prstGeom prst="rect">
                      <a:avLst/>
                    </a:prstGeom>
                    <a:noFill/>
                  </pic:spPr>
                </pic:pic>
              </a:graphicData>
            </a:graphic>
          </wp:inline>
        </w:drawing>
      </w:r>
    </w:p>
    <w:p w14:paraId="029325E6" w14:textId="77777777" w:rsidR="00171E96"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10</w:t>
      </w:r>
      <w:r w:rsidRPr="001C3000">
        <w:rPr>
          <w:i/>
          <w:iCs/>
          <w:sz w:val="16"/>
          <w:szCs w:val="16"/>
        </w:rPr>
        <w:t xml:space="preserve">: LCA resultaten </w:t>
      </w:r>
      <w:r>
        <w:rPr>
          <w:i/>
          <w:iCs/>
          <w:sz w:val="16"/>
          <w:szCs w:val="16"/>
        </w:rPr>
        <w:t>Kerosine</w:t>
      </w:r>
      <w:r w:rsidRPr="001C3000">
        <w:rPr>
          <w:i/>
          <w:iCs/>
          <w:sz w:val="16"/>
          <w:szCs w:val="16"/>
        </w:rPr>
        <w:t>, huidige case en hernieuwbare case.</w:t>
      </w:r>
    </w:p>
    <w:p w14:paraId="6221A52B" w14:textId="77777777" w:rsidR="00171E96" w:rsidRPr="004442EE" w:rsidRDefault="00171E96" w:rsidP="00171E96">
      <w:pPr>
        <w:rPr>
          <w:i/>
          <w:iCs/>
          <w:sz w:val="16"/>
          <w:szCs w:val="16"/>
        </w:rPr>
      </w:pPr>
      <w:r>
        <w:rPr>
          <w:i/>
          <w:iCs/>
          <w:sz w:val="16"/>
          <w:szCs w:val="16"/>
        </w:rPr>
        <w:br w:type="page"/>
      </w:r>
    </w:p>
    <w:p w14:paraId="3FCA60CE" w14:textId="77777777" w:rsidR="00171E96" w:rsidRDefault="00171E96" w:rsidP="00171E96">
      <w:pPr>
        <w:pStyle w:val="Kop2"/>
        <w:numPr>
          <w:ilvl w:val="1"/>
          <w:numId w:val="7"/>
        </w:numPr>
        <w:ind w:left="0" w:hanging="907"/>
      </w:pPr>
      <w:bookmarkStart w:id="50" w:name="_Toc138091067"/>
      <w:bookmarkStart w:id="51" w:name="_Toc138359805"/>
      <w:r>
        <w:lastRenderedPageBreak/>
        <w:t>Mineralisatie</w:t>
      </w:r>
      <w:bookmarkEnd w:id="50"/>
      <w:bookmarkEnd w:id="51"/>
    </w:p>
    <w:p w14:paraId="51F084D1" w14:textId="77777777" w:rsidR="00171E96" w:rsidRDefault="00171E96" w:rsidP="00171E96">
      <w:r w:rsidRPr="00EF0AFE">
        <w:t>Bij mineralisatie is gekeken naar het opslaan van CO</w:t>
      </w:r>
      <w:r w:rsidRPr="00BB3B88">
        <w:rPr>
          <w:vertAlign w:val="subscript"/>
        </w:rPr>
        <w:t>2</w:t>
      </w:r>
      <w:r w:rsidRPr="00EF0AFE">
        <w:t xml:space="preserve"> als onderdeel van gesteente. Dit materiaal kan vervolgens gebruikt worden in de bouwindustrie. De CO</w:t>
      </w:r>
      <w:r w:rsidRPr="00BB3B88">
        <w:rPr>
          <w:vertAlign w:val="subscript"/>
        </w:rPr>
        <w:t>2</w:t>
      </w:r>
      <w:r w:rsidRPr="00EF0AFE">
        <w:t xml:space="preserve"> kan op deze manier zeer langdurig opgeslagen worden, echter het kost meer energie dan natuurlijk gesteente. </w:t>
      </w:r>
    </w:p>
    <w:p w14:paraId="132438CB" w14:textId="77777777" w:rsidR="00171E96" w:rsidRPr="00EF0AFE" w:rsidRDefault="00171E96" w:rsidP="00171E96"/>
    <w:p w14:paraId="6FA388AD" w14:textId="77777777" w:rsidR="00171E96" w:rsidRDefault="00171E96" w:rsidP="00171E96">
      <w:pPr>
        <w:rPr>
          <w:rFonts w:ascii="Calibri" w:eastAsia="Times New Roman" w:hAnsi="Calibri" w:cs="Calibri"/>
          <w14:ligatures w14:val="standardContextual"/>
        </w:rPr>
      </w:pPr>
      <w:r>
        <w:rPr>
          <w:noProof/>
          <w:color w:val="2B579A"/>
          <w:shd w:val="clear" w:color="auto" w:fill="E6E6E6"/>
        </w:rPr>
        <w:drawing>
          <wp:inline distT="0" distB="0" distL="0" distR="0" wp14:anchorId="3DF36CC8" wp14:editId="3EA10235">
            <wp:extent cx="3162300" cy="1535197"/>
            <wp:effectExtent l="0" t="0" r="0" b="825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3392" cy="1545437"/>
                    </a:xfrm>
                    <a:prstGeom prst="rect">
                      <a:avLst/>
                    </a:prstGeom>
                    <a:noFill/>
                  </pic:spPr>
                </pic:pic>
              </a:graphicData>
            </a:graphic>
          </wp:inline>
        </w:drawing>
      </w:r>
    </w:p>
    <w:p w14:paraId="6FBF593E" w14:textId="77777777" w:rsidR="00171E96" w:rsidRPr="00FA3875" w:rsidRDefault="00171E96" w:rsidP="00171E96">
      <w:pPr>
        <w:pStyle w:val="Body"/>
        <w:rPr>
          <w:i/>
          <w:iCs/>
          <w:sz w:val="16"/>
          <w:szCs w:val="16"/>
        </w:rPr>
      </w:pPr>
      <w:r w:rsidRPr="00FA3875">
        <w:rPr>
          <w:i/>
          <w:iCs/>
          <w:sz w:val="16"/>
          <w:szCs w:val="16"/>
        </w:rPr>
        <w:t xml:space="preserve">Figuur </w:t>
      </w:r>
      <w:r>
        <w:rPr>
          <w:i/>
          <w:iCs/>
          <w:sz w:val="16"/>
          <w:szCs w:val="16"/>
        </w:rPr>
        <w:t>11</w:t>
      </w:r>
      <w:r w:rsidRPr="00FA3875">
        <w:rPr>
          <w:i/>
          <w:iCs/>
          <w:sz w:val="16"/>
          <w:szCs w:val="16"/>
        </w:rPr>
        <w:t xml:space="preserve">: </w:t>
      </w:r>
      <w:r>
        <w:rPr>
          <w:i/>
          <w:iCs/>
          <w:sz w:val="16"/>
          <w:szCs w:val="16"/>
        </w:rPr>
        <w:t>Ketens waarvoor</w:t>
      </w:r>
      <w:r w:rsidRPr="00FA3875">
        <w:rPr>
          <w:i/>
          <w:iCs/>
          <w:sz w:val="16"/>
          <w:szCs w:val="16"/>
        </w:rPr>
        <w:t xml:space="preserve"> LCA berekeningen</w:t>
      </w:r>
      <w:r>
        <w:rPr>
          <w:i/>
          <w:iCs/>
          <w:sz w:val="16"/>
          <w:szCs w:val="16"/>
        </w:rPr>
        <w:t xml:space="preserve"> uitgevoerd zijn</w:t>
      </w:r>
      <w:r w:rsidRPr="00FA3875">
        <w:rPr>
          <w:i/>
          <w:iCs/>
          <w:sz w:val="16"/>
          <w:szCs w:val="16"/>
        </w:rPr>
        <w:t xml:space="preserve"> voor de groep </w:t>
      </w:r>
      <w:r>
        <w:rPr>
          <w:i/>
          <w:iCs/>
          <w:sz w:val="16"/>
          <w:szCs w:val="16"/>
        </w:rPr>
        <w:t>mineralisatie</w:t>
      </w:r>
    </w:p>
    <w:p w14:paraId="1ACF9E3B" w14:textId="77777777" w:rsidR="00171E96" w:rsidRDefault="00171E96" w:rsidP="00171E96">
      <w:pPr>
        <w:rPr>
          <w:rFonts w:ascii="Calibri" w:eastAsia="Times New Roman" w:hAnsi="Calibri" w:cs="Calibri"/>
          <w14:ligatures w14:val="standardContextual"/>
        </w:rPr>
      </w:pPr>
    </w:p>
    <w:p w14:paraId="29F5F6E8" w14:textId="77777777" w:rsidR="00171E96" w:rsidRDefault="00171E96" w:rsidP="00171E96">
      <w:r>
        <w:t>Er zijn twee cases bekeken met twee eigen referentie: opslag mineraal (staalslakken) (</w:t>
      </w:r>
      <w:r w:rsidRPr="00FE3271">
        <w:t>Ghiat, I., Al-Ansari, T. (2021)</w:t>
      </w:r>
      <w:r>
        <w:t>) en bouwmateriaal (kalkzandsteen) (</w:t>
      </w:r>
      <w:r w:rsidRPr="00B33D69">
        <w:t>CE Delft screening, 2018</w:t>
      </w:r>
      <w:r>
        <w:t xml:space="preserve">). </w:t>
      </w:r>
    </w:p>
    <w:p w14:paraId="5C0DE1F8" w14:textId="33801F2F" w:rsidR="00171E96" w:rsidRDefault="00171E96" w:rsidP="00171E96">
      <w:r w:rsidRPr="00EF0AFE">
        <w:t xml:space="preserve">Voor </w:t>
      </w:r>
      <w:r>
        <w:t>de opslag mineraal zijn</w:t>
      </w:r>
      <w:r w:rsidRPr="00EF0AFE">
        <w:t xml:space="preserve"> de CO</w:t>
      </w:r>
      <w:r w:rsidRPr="00FA2D17">
        <w:rPr>
          <w:vertAlign w:val="subscript"/>
        </w:rPr>
        <w:t>2</w:t>
      </w:r>
      <w:r w:rsidRPr="00EF0AFE">
        <w:t xml:space="preserve"> emissies hoger dan voor de referentie</w:t>
      </w:r>
      <w:r>
        <w:t>, zowel voor huidige als hernieuwbare case</w:t>
      </w:r>
      <w:r w:rsidRPr="00EF0AFE">
        <w:t>.</w:t>
      </w:r>
      <w:r w:rsidRPr="00821775">
        <w:t xml:space="preserve"> </w:t>
      </w:r>
      <w:r>
        <w:t>Als de energie hernieuwbaar is, kan door mineralisatie van CO</w:t>
      </w:r>
      <w:r w:rsidRPr="00FA2D17">
        <w:rPr>
          <w:vertAlign w:val="subscript"/>
        </w:rPr>
        <w:t>2</w:t>
      </w:r>
      <w:r>
        <w:t xml:space="preserve"> uit puntbronnen CO</w:t>
      </w:r>
      <w:r w:rsidRPr="00FA2D17">
        <w:rPr>
          <w:vertAlign w:val="subscript"/>
        </w:rPr>
        <w:t>2</w:t>
      </w:r>
      <w:r>
        <w:t xml:space="preserve"> emissies gehalveerd worden. Voor het bouwmateriaal zijn de CO</w:t>
      </w:r>
      <w:r w:rsidRPr="00FA2D17">
        <w:rPr>
          <w:vertAlign w:val="subscript"/>
        </w:rPr>
        <w:t>2</w:t>
      </w:r>
      <w:r>
        <w:t xml:space="preserve"> emissies al voordeliger in de huidige case.</w:t>
      </w:r>
    </w:p>
    <w:p w14:paraId="55392810" w14:textId="77777777" w:rsidR="00171E96" w:rsidRDefault="00171E96" w:rsidP="00171E96"/>
    <w:p w14:paraId="1BA2D012" w14:textId="77777777" w:rsidR="00171E96" w:rsidRDefault="00171E96" w:rsidP="00171E96">
      <w:pPr>
        <w:pStyle w:val="Body"/>
      </w:pPr>
      <w:r>
        <w:rPr>
          <w:noProof/>
        </w:rPr>
        <w:drawing>
          <wp:inline distT="0" distB="0" distL="0" distR="0" wp14:anchorId="41DE8505" wp14:editId="10A1DB86">
            <wp:extent cx="2520000" cy="2343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20000" cy="2343250"/>
                    </a:xfrm>
                    <a:prstGeom prst="rect">
                      <a:avLst/>
                    </a:prstGeom>
                    <a:noFill/>
                  </pic:spPr>
                </pic:pic>
              </a:graphicData>
            </a:graphic>
          </wp:inline>
        </w:drawing>
      </w:r>
      <w:r>
        <w:t xml:space="preserve"> </w:t>
      </w:r>
      <w:r>
        <w:rPr>
          <w:noProof/>
        </w:rPr>
        <w:drawing>
          <wp:inline distT="0" distB="0" distL="0" distR="0" wp14:anchorId="2C6F5AD4" wp14:editId="46FC44DE">
            <wp:extent cx="2520000" cy="2336277"/>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20000" cy="2336277"/>
                    </a:xfrm>
                    <a:prstGeom prst="rect">
                      <a:avLst/>
                    </a:prstGeom>
                    <a:noFill/>
                  </pic:spPr>
                </pic:pic>
              </a:graphicData>
            </a:graphic>
          </wp:inline>
        </w:drawing>
      </w:r>
    </w:p>
    <w:p w14:paraId="5015085F" w14:textId="77777777" w:rsidR="00171E96" w:rsidRPr="001C3000" w:rsidRDefault="00171E96" w:rsidP="00171E96">
      <w:pPr>
        <w:pStyle w:val="Body"/>
        <w:rPr>
          <w:i/>
          <w:iCs/>
          <w:sz w:val="16"/>
          <w:szCs w:val="16"/>
        </w:rPr>
      </w:pPr>
      <w:r>
        <w:rPr>
          <w:i/>
          <w:iCs/>
          <w:sz w:val="16"/>
          <w:szCs w:val="16"/>
        </w:rPr>
        <w:t>Figuur</w:t>
      </w:r>
      <w:r w:rsidRPr="001C3000">
        <w:rPr>
          <w:i/>
          <w:iCs/>
          <w:sz w:val="16"/>
          <w:szCs w:val="16"/>
        </w:rPr>
        <w:t xml:space="preserve"> </w:t>
      </w:r>
      <w:r>
        <w:rPr>
          <w:i/>
          <w:iCs/>
          <w:sz w:val="16"/>
          <w:szCs w:val="16"/>
        </w:rPr>
        <w:t>12</w:t>
      </w:r>
      <w:r w:rsidRPr="001C3000">
        <w:rPr>
          <w:i/>
          <w:iCs/>
          <w:sz w:val="16"/>
          <w:szCs w:val="16"/>
        </w:rPr>
        <w:t xml:space="preserve">: LCA resultaten </w:t>
      </w:r>
      <w:r>
        <w:rPr>
          <w:i/>
          <w:iCs/>
          <w:sz w:val="16"/>
          <w:szCs w:val="16"/>
        </w:rPr>
        <w:t>mineralisatie</w:t>
      </w:r>
      <w:r w:rsidRPr="001C3000">
        <w:rPr>
          <w:i/>
          <w:iCs/>
          <w:sz w:val="16"/>
          <w:szCs w:val="16"/>
        </w:rPr>
        <w:t>, huidige case en hernieuwbare case.</w:t>
      </w:r>
    </w:p>
    <w:p w14:paraId="51EF0970" w14:textId="77777777" w:rsidR="00171E96" w:rsidRDefault="00171E96" w:rsidP="00171E96">
      <w:pPr>
        <w:pStyle w:val="Body"/>
      </w:pPr>
    </w:p>
    <w:p w14:paraId="5A4A013A" w14:textId="77777777" w:rsidR="00171E96" w:rsidRDefault="00171E96" w:rsidP="00171E96">
      <w:pPr>
        <w:pStyle w:val="Kop1"/>
        <w:numPr>
          <w:ilvl w:val="0"/>
          <w:numId w:val="7"/>
        </w:numPr>
        <w:ind w:left="0" w:hanging="907"/>
      </w:pPr>
      <w:bookmarkStart w:id="52" w:name="_Toc138091068"/>
      <w:bookmarkStart w:id="53" w:name="_Toc138359806"/>
      <w:r>
        <w:lastRenderedPageBreak/>
        <w:t>Literatuur</w:t>
      </w:r>
      <w:bookmarkEnd w:id="52"/>
      <w:bookmarkEnd w:id="53"/>
    </w:p>
    <w:p w14:paraId="641DEB5B" w14:textId="77777777" w:rsidR="00171E96" w:rsidRDefault="00171E96" w:rsidP="00171E96">
      <w:pPr>
        <w:pStyle w:val="Body"/>
      </w:pPr>
    </w:p>
    <w:p w14:paraId="6ADAE15D" w14:textId="77777777" w:rsidR="00171E96" w:rsidRDefault="00171E96" w:rsidP="00171E96">
      <w:pPr>
        <w:pStyle w:val="Body"/>
      </w:pPr>
    </w:p>
    <w:p w14:paraId="6A04AEC9" w14:textId="77777777" w:rsidR="00171E96" w:rsidRPr="00C47EEE" w:rsidRDefault="00171E96" w:rsidP="00171E96">
      <w:pPr>
        <w:pStyle w:val="Body"/>
      </w:pPr>
      <w:r w:rsidRPr="00C47EEE">
        <w:t xml:space="preserve">Christensen, T. H., Bisinella, V.. </w:t>
      </w:r>
      <w:r>
        <w:rPr>
          <w:lang w:val="en-US"/>
        </w:rPr>
        <w:t xml:space="preserve">(2021). </w:t>
      </w:r>
      <w:r w:rsidRPr="00655F8E">
        <w:rPr>
          <w:lang w:val="en-US"/>
        </w:rPr>
        <w:t xml:space="preserve">Climate change impacts of introducing carbon capture and </w:t>
      </w:r>
      <w:r>
        <w:rPr>
          <w:lang w:val="en-US"/>
        </w:rPr>
        <w:t xml:space="preserve">utilization </w:t>
      </w:r>
      <w:r w:rsidRPr="00655F8E">
        <w:rPr>
          <w:lang w:val="en-US"/>
        </w:rPr>
        <w:t>(CCU) in waste incineration</w:t>
      </w:r>
      <w:r>
        <w:rPr>
          <w:lang w:val="en-US"/>
        </w:rPr>
        <w:t xml:space="preserve">. </w:t>
      </w:r>
      <w:r w:rsidRPr="00C47EEE">
        <w:t>Waste Management 126 (2021) 754–770.</w:t>
      </w:r>
    </w:p>
    <w:p w14:paraId="50B2348D" w14:textId="77777777" w:rsidR="00171E96" w:rsidRPr="00C47EEE" w:rsidRDefault="00171E96" w:rsidP="00171E96">
      <w:pPr>
        <w:pStyle w:val="Body"/>
      </w:pPr>
    </w:p>
    <w:p w14:paraId="5F96F5C3" w14:textId="77777777" w:rsidR="00171E96" w:rsidRPr="00C47EEE" w:rsidRDefault="00171E96" w:rsidP="00171E96">
      <w:pPr>
        <w:pStyle w:val="Body"/>
      </w:pPr>
      <w:r w:rsidRPr="00C47EEE">
        <w:t xml:space="preserve">Croezen, H., Nusselder. S., Roos Lindgreen, E., Jaspers, D. (2018). </w:t>
      </w:r>
      <w:r w:rsidRPr="009F0DF5">
        <w:rPr>
          <w:lang w:val="en-US"/>
        </w:rPr>
        <w:t>Screening LCA for CCU routes connected to CO2 Smart Grid</w:t>
      </w:r>
      <w:r>
        <w:rPr>
          <w:lang w:val="en-US"/>
        </w:rPr>
        <w:t xml:space="preserve">. </w:t>
      </w:r>
      <w:r w:rsidRPr="00C47EEE">
        <w:t xml:space="preserve">CE Delft, Delft. </w:t>
      </w:r>
    </w:p>
    <w:p w14:paraId="3D5F334D" w14:textId="77777777" w:rsidR="00171E96" w:rsidRPr="00C47EEE" w:rsidRDefault="00171E96" w:rsidP="00171E96">
      <w:pPr>
        <w:pStyle w:val="Body"/>
      </w:pPr>
    </w:p>
    <w:p w14:paraId="083FD550" w14:textId="77777777" w:rsidR="00171E96" w:rsidRDefault="00171E96" w:rsidP="00171E96">
      <w:pPr>
        <w:pStyle w:val="Body"/>
        <w:rPr>
          <w:lang w:val="en-US"/>
        </w:rPr>
      </w:pPr>
      <w:r w:rsidRPr="00C47EEE">
        <w:t xml:space="preserve">De Jong, S. Antonissen, K., Hoefnagels, R., Lonza, L., Wang, M., Faaij, A., Junginger, M.. </w:t>
      </w:r>
      <w:r>
        <w:rPr>
          <w:lang w:val="en-US"/>
        </w:rPr>
        <w:t xml:space="preserve">(2014). </w:t>
      </w:r>
      <w:r w:rsidRPr="00F5636F">
        <w:rPr>
          <w:lang w:val="en-US"/>
        </w:rPr>
        <w:t>Life</w:t>
      </w:r>
      <w:r w:rsidRPr="00F5636F">
        <w:rPr>
          <w:rFonts w:ascii="Cambria Math" w:hAnsi="Cambria Math" w:cs="Cambria Math"/>
          <w:lang w:val="en-US"/>
        </w:rPr>
        <w:t>‑</w:t>
      </w:r>
      <w:r w:rsidRPr="00F5636F">
        <w:rPr>
          <w:lang w:val="en-US"/>
        </w:rPr>
        <w:t>cycle analysis of greenhouse gas</w:t>
      </w:r>
      <w:r>
        <w:rPr>
          <w:lang w:val="en-US"/>
        </w:rPr>
        <w:t xml:space="preserve"> </w:t>
      </w:r>
      <w:r w:rsidRPr="00F5636F">
        <w:rPr>
          <w:lang w:val="en-US"/>
        </w:rPr>
        <w:t>emissions from renewable jet fuel production</w:t>
      </w:r>
      <w:r>
        <w:rPr>
          <w:lang w:val="en-US"/>
        </w:rPr>
        <w:t xml:space="preserve">. </w:t>
      </w:r>
      <w:r w:rsidRPr="009F7B37">
        <w:rPr>
          <w:lang w:val="en-US"/>
        </w:rPr>
        <w:t>Biotechnol Biofuels (2017) 10:64</w:t>
      </w:r>
    </w:p>
    <w:p w14:paraId="13E7045B" w14:textId="77777777" w:rsidR="00171E96" w:rsidRDefault="00171E96" w:rsidP="00171E96">
      <w:pPr>
        <w:pStyle w:val="Body"/>
        <w:rPr>
          <w:lang w:val="en-US"/>
        </w:rPr>
      </w:pPr>
    </w:p>
    <w:p w14:paraId="209EC391" w14:textId="77777777" w:rsidR="00171E96" w:rsidRDefault="00171E96" w:rsidP="00171E96">
      <w:pPr>
        <w:pStyle w:val="Body"/>
        <w:rPr>
          <w:lang w:val="en-US"/>
        </w:rPr>
      </w:pPr>
      <w:r w:rsidRPr="002868EF">
        <w:rPr>
          <w:lang w:val="en-US"/>
        </w:rPr>
        <w:t>Ghiat</w:t>
      </w:r>
      <w:r>
        <w:rPr>
          <w:lang w:val="en-US"/>
        </w:rPr>
        <w:t xml:space="preserve">, I., </w:t>
      </w:r>
      <w:r w:rsidRPr="003F16B5">
        <w:rPr>
          <w:lang w:val="en-US"/>
        </w:rPr>
        <w:t>Al-Ansari</w:t>
      </w:r>
      <w:r>
        <w:rPr>
          <w:lang w:val="en-US"/>
        </w:rPr>
        <w:t xml:space="preserve">, T., (2021). </w:t>
      </w:r>
      <w:r w:rsidRPr="00914D73">
        <w:rPr>
          <w:lang w:val="en-US"/>
        </w:rPr>
        <w:t>A review of carbon capture and utilisation as a CO2 abatement opportunity</w:t>
      </w:r>
      <w:r>
        <w:rPr>
          <w:lang w:val="en-US"/>
        </w:rPr>
        <w:t xml:space="preserve"> </w:t>
      </w:r>
      <w:r w:rsidRPr="00914D73">
        <w:rPr>
          <w:lang w:val="en-US"/>
        </w:rPr>
        <w:t>within the EWF nexus</w:t>
      </w:r>
      <w:r>
        <w:rPr>
          <w:lang w:val="en-US"/>
        </w:rPr>
        <w:t xml:space="preserve">. </w:t>
      </w:r>
      <w:r w:rsidRPr="00817D51">
        <w:rPr>
          <w:lang w:val="en-US"/>
        </w:rPr>
        <w:t>Journal of CO2 Utilization 45 (2021) 10143</w:t>
      </w:r>
      <w:r>
        <w:rPr>
          <w:lang w:val="en-US"/>
        </w:rPr>
        <w:t>2.</w:t>
      </w:r>
    </w:p>
    <w:p w14:paraId="05C16779" w14:textId="77777777" w:rsidR="00171E96" w:rsidRDefault="00171E96" w:rsidP="00171E96">
      <w:pPr>
        <w:pStyle w:val="Body"/>
        <w:rPr>
          <w:lang w:val="en-US"/>
        </w:rPr>
      </w:pPr>
    </w:p>
    <w:p w14:paraId="67AB3F9B" w14:textId="77777777" w:rsidR="00171E96" w:rsidRDefault="00171E96" w:rsidP="00171E96">
      <w:pPr>
        <w:pStyle w:val="Body"/>
        <w:rPr>
          <w:lang w:val="en-US"/>
        </w:rPr>
      </w:pPr>
      <w:r w:rsidRPr="00E84DD1">
        <w:rPr>
          <w:lang w:val="en-US"/>
        </w:rPr>
        <w:t>Iaquaniello</w:t>
      </w:r>
      <w:r>
        <w:rPr>
          <w:lang w:val="en-US"/>
        </w:rPr>
        <w:t>, G., C</w:t>
      </w:r>
      <w:r w:rsidRPr="00E84DD1">
        <w:rPr>
          <w:lang w:val="en-US"/>
        </w:rPr>
        <w:t>enti</w:t>
      </w:r>
      <w:r>
        <w:rPr>
          <w:lang w:val="en-US"/>
        </w:rPr>
        <w:t xml:space="preserve">, G., </w:t>
      </w:r>
      <w:r w:rsidRPr="00E84DD1">
        <w:rPr>
          <w:lang w:val="en-US"/>
        </w:rPr>
        <w:t>Salladini</w:t>
      </w:r>
      <w:r>
        <w:rPr>
          <w:lang w:val="en-US"/>
        </w:rPr>
        <w:t xml:space="preserve">, A., </w:t>
      </w:r>
      <w:r w:rsidRPr="00E84DD1">
        <w:rPr>
          <w:lang w:val="en-US"/>
        </w:rPr>
        <w:t>Palo</w:t>
      </w:r>
      <w:r>
        <w:rPr>
          <w:lang w:val="en-US"/>
        </w:rPr>
        <w:t>, E.,</w:t>
      </w:r>
      <w:r w:rsidRPr="00E84DD1">
        <w:rPr>
          <w:lang w:val="en-US"/>
        </w:rPr>
        <w:t xml:space="preserve"> Perathoner</w:t>
      </w:r>
      <w:r>
        <w:rPr>
          <w:lang w:val="en-US"/>
        </w:rPr>
        <w:t xml:space="preserve">, S., </w:t>
      </w:r>
      <w:r w:rsidRPr="00E84DD1">
        <w:rPr>
          <w:lang w:val="en-US"/>
        </w:rPr>
        <w:t>Spadaccini</w:t>
      </w:r>
      <w:r>
        <w:rPr>
          <w:lang w:val="en-US"/>
        </w:rPr>
        <w:t xml:space="preserve">, L.. (2017). </w:t>
      </w:r>
      <w:r w:rsidRPr="009B50F9">
        <w:rPr>
          <w:lang w:val="en-US"/>
        </w:rPr>
        <w:t>Waste-to-methanol: Process and economics assessment</w:t>
      </w:r>
      <w:r>
        <w:rPr>
          <w:lang w:val="en-US"/>
        </w:rPr>
        <w:t xml:space="preserve">. </w:t>
      </w:r>
      <w:r w:rsidRPr="0098339C">
        <w:rPr>
          <w:lang w:val="en-US"/>
        </w:rPr>
        <w:t>Bioresource Technology 243 (2017) 611–619</w:t>
      </w:r>
      <w:r>
        <w:rPr>
          <w:lang w:val="en-US"/>
        </w:rPr>
        <w:t>.</w:t>
      </w:r>
    </w:p>
    <w:p w14:paraId="2FB4156C" w14:textId="77777777" w:rsidR="00171E96" w:rsidRDefault="00171E96" w:rsidP="00171E96">
      <w:pPr>
        <w:pStyle w:val="Body"/>
        <w:rPr>
          <w:lang w:val="en-US"/>
        </w:rPr>
      </w:pPr>
    </w:p>
    <w:p w14:paraId="2AA68A3B" w14:textId="77777777" w:rsidR="00171E96" w:rsidRDefault="00171E96" w:rsidP="00171E96">
      <w:pPr>
        <w:pStyle w:val="Body"/>
        <w:rPr>
          <w:lang w:val="en-US"/>
        </w:rPr>
      </w:pPr>
      <w:r w:rsidRPr="00B73AD5">
        <w:rPr>
          <w:lang w:val="en-US"/>
        </w:rPr>
        <w:t>ISO. (2018). Environmental management - Life cycle assessment - Requirements and guidelines (ISO 14044:2006/Amd 1:2017). CEN-CENELEC.</w:t>
      </w:r>
    </w:p>
    <w:p w14:paraId="5211C389" w14:textId="77777777" w:rsidR="00171E96" w:rsidRDefault="00171E96" w:rsidP="00171E96">
      <w:pPr>
        <w:pStyle w:val="Body"/>
        <w:rPr>
          <w:lang w:val="en-US"/>
        </w:rPr>
      </w:pPr>
    </w:p>
    <w:p w14:paraId="0E875143" w14:textId="77777777" w:rsidR="00171E96" w:rsidRDefault="00171E96" w:rsidP="00171E96">
      <w:pPr>
        <w:pStyle w:val="Body"/>
        <w:rPr>
          <w:lang w:val="en-US"/>
        </w:rPr>
      </w:pPr>
      <w:r w:rsidRPr="006B587F">
        <w:rPr>
          <w:lang w:val="en-US"/>
        </w:rPr>
        <w:t>Jeswani</w:t>
      </w:r>
      <w:r>
        <w:rPr>
          <w:lang w:val="en-US"/>
        </w:rPr>
        <w:t xml:space="preserve">, H., </w:t>
      </w:r>
      <w:r w:rsidRPr="009D206D">
        <w:rPr>
          <w:lang w:val="en-US"/>
        </w:rPr>
        <w:t>Krüger</w:t>
      </w:r>
      <w:r>
        <w:rPr>
          <w:lang w:val="en-US"/>
        </w:rPr>
        <w:t xml:space="preserve">, C., </w:t>
      </w:r>
      <w:r w:rsidRPr="002E3522">
        <w:rPr>
          <w:lang w:val="en-US"/>
        </w:rPr>
        <w:t>Russ</w:t>
      </w:r>
      <w:r>
        <w:rPr>
          <w:lang w:val="en-US"/>
        </w:rPr>
        <w:t xml:space="preserve">, M., </w:t>
      </w:r>
      <w:r w:rsidRPr="00997459">
        <w:rPr>
          <w:lang w:val="en-US"/>
        </w:rPr>
        <w:t>Horlacher</w:t>
      </w:r>
      <w:r>
        <w:rPr>
          <w:lang w:val="en-US"/>
        </w:rPr>
        <w:t xml:space="preserve">, M., </w:t>
      </w:r>
      <w:r w:rsidRPr="00F33502">
        <w:rPr>
          <w:lang w:val="en-US"/>
        </w:rPr>
        <w:t>Antony</w:t>
      </w:r>
      <w:r>
        <w:rPr>
          <w:lang w:val="en-US"/>
        </w:rPr>
        <w:t xml:space="preserve">, A., </w:t>
      </w:r>
      <w:r w:rsidRPr="00004324">
        <w:rPr>
          <w:lang w:val="en-US"/>
        </w:rPr>
        <w:t>Hann</w:t>
      </w:r>
      <w:r>
        <w:rPr>
          <w:lang w:val="en-US"/>
        </w:rPr>
        <w:t xml:space="preserve">, A., </w:t>
      </w:r>
      <w:r w:rsidRPr="007E4278">
        <w:rPr>
          <w:lang w:val="en-US"/>
        </w:rPr>
        <w:t>Azapagic</w:t>
      </w:r>
      <w:r>
        <w:rPr>
          <w:lang w:val="en-US"/>
        </w:rPr>
        <w:t xml:space="preserve">, A.. (2020). </w:t>
      </w:r>
      <w:r w:rsidRPr="0080619F">
        <w:rPr>
          <w:lang w:val="en-US"/>
        </w:rPr>
        <w:t>Life cycle environmental impacts of chemical recycling via pyrolysis of</w:t>
      </w:r>
      <w:r>
        <w:rPr>
          <w:lang w:val="en-US"/>
        </w:rPr>
        <w:t xml:space="preserve"> </w:t>
      </w:r>
      <w:r w:rsidRPr="0080619F">
        <w:rPr>
          <w:lang w:val="en-US"/>
        </w:rPr>
        <w:t xml:space="preserve">mixed plastic waste in </w:t>
      </w:r>
      <w:r>
        <w:rPr>
          <w:lang w:val="en-US"/>
        </w:rPr>
        <w:t>c</w:t>
      </w:r>
      <w:r w:rsidRPr="0080619F">
        <w:rPr>
          <w:lang w:val="en-US"/>
        </w:rPr>
        <w:t>omparison with mechanical recycling and</w:t>
      </w:r>
      <w:r>
        <w:rPr>
          <w:lang w:val="en-US"/>
        </w:rPr>
        <w:t xml:space="preserve"> </w:t>
      </w:r>
      <w:r w:rsidRPr="0080619F">
        <w:rPr>
          <w:lang w:val="en-US"/>
        </w:rPr>
        <w:t>energy recovery</w:t>
      </w:r>
      <w:r>
        <w:rPr>
          <w:lang w:val="en-US"/>
        </w:rPr>
        <w:t xml:space="preserve">. </w:t>
      </w:r>
      <w:r w:rsidRPr="00D43735">
        <w:rPr>
          <w:lang w:val="en-US"/>
        </w:rPr>
        <w:t>Science of the Total Environment 769 (2021) 144483</w:t>
      </w:r>
      <w:r>
        <w:rPr>
          <w:lang w:val="en-US"/>
        </w:rPr>
        <w:t>.</w:t>
      </w:r>
    </w:p>
    <w:p w14:paraId="78453FCB" w14:textId="77777777" w:rsidR="00171E96" w:rsidRDefault="00171E96" w:rsidP="00171E96">
      <w:pPr>
        <w:pStyle w:val="Body"/>
        <w:rPr>
          <w:lang w:val="en-US"/>
        </w:rPr>
      </w:pPr>
    </w:p>
    <w:p w14:paraId="13AD4164" w14:textId="77777777" w:rsidR="00171E96" w:rsidRDefault="00171E96" w:rsidP="00171E96">
      <w:pPr>
        <w:pStyle w:val="Body"/>
        <w:rPr>
          <w:lang w:val="en-US"/>
        </w:rPr>
      </w:pPr>
      <w:r w:rsidRPr="00CD28C3">
        <w:rPr>
          <w:lang w:val="en-US"/>
        </w:rPr>
        <w:t>JRC_default_values_transport_biofuels_Final-2019</w:t>
      </w:r>
      <w:r>
        <w:rPr>
          <w:lang w:val="en-US"/>
        </w:rPr>
        <w:t xml:space="preserve">. (2019). Annex V of directive EU 2018/ 2001. </w:t>
      </w:r>
      <w:r w:rsidRPr="005418D1">
        <w:rPr>
          <w:lang w:val="en-US"/>
        </w:rPr>
        <w:t>Legislative train, European Parliament.</w:t>
      </w:r>
    </w:p>
    <w:p w14:paraId="78B24981" w14:textId="77777777" w:rsidR="00171E96" w:rsidRDefault="00171E96" w:rsidP="00171E96">
      <w:pPr>
        <w:pStyle w:val="Body"/>
        <w:rPr>
          <w:lang w:val="en-US"/>
        </w:rPr>
      </w:pPr>
    </w:p>
    <w:p w14:paraId="6ABAD232" w14:textId="77777777" w:rsidR="00171E96" w:rsidRDefault="00171E96" w:rsidP="00171E96">
      <w:pPr>
        <w:pStyle w:val="Body"/>
        <w:rPr>
          <w:lang w:val="en-US"/>
        </w:rPr>
      </w:pPr>
      <w:r w:rsidRPr="00962002">
        <w:rPr>
          <w:lang w:val="en-US"/>
        </w:rPr>
        <w:t>Poluzzi</w:t>
      </w:r>
      <w:r>
        <w:rPr>
          <w:lang w:val="en-US"/>
        </w:rPr>
        <w:t>, A.</w:t>
      </w:r>
      <w:r w:rsidRPr="00962002">
        <w:rPr>
          <w:lang w:val="en-US"/>
        </w:rPr>
        <w:t>, Guandalini</w:t>
      </w:r>
      <w:r>
        <w:rPr>
          <w:lang w:val="en-US"/>
        </w:rPr>
        <w:t>, G.,</w:t>
      </w:r>
      <w:r w:rsidRPr="00962002">
        <w:rPr>
          <w:lang w:val="en-US"/>
        </w:rPr>
        <w:t xml:space="preserve"> Romano</w:t>
      </w:r>
      <w:r>
        <w:rPr>
          <w:lang w:val="en-US"/>
        </w:rPr>
        <w:t xml:space="preserve">, M., C.. (2022). </w:t>
      </w:r>
      <w:r w:rsidRPr="007764F8">
        <w:rPr>
          <w:lang w:val="en-US"/>
        </w:rPr>
        <w:t>Flexible methanol and hydrogen production from</w:t>
      </w:r>
      <w:r>
        <w:rPr>
          <w:lang w:val="en-US"/>
        </w:rPr>
        <w:t xml:space="preserve"> </w:t>
      </w:r>
      <w:r w:rsidRPr="007764F8">
        <w:rPr>
          <w:lang w:val="en-US"/>
        </w:rPr>
        <w:t>biomass gasification with negative emissions</w:t>
      </w:r>
      <w:r>
        <w:rPr>
          <w:lang w:val="en-US"/>
        </w:rPr>
        <w:t xml:space="preserve">. </w:t>
      </w:r>
      <w:r w:rsidRPr="008733F8">
        <w:rPr>
          <w:lang w:val="en-US"/>
        </w:rPr>
        <w:t>Sustainable Energy Fuels, 2022, 6, 3830–3851</w:t>
      </w:r>
      <w:r>
        <w:rPr>
          <w:lang w:val="en-US"/>
        </w:rPr>
        <w:t xml:space="preserve">. </w:t>
      </w:r>
    </w:p>
    <w:p w14:paraId="1C1EBD94" w14:textId="77777777" w:rsidR="00171E96" w:rsidRPr="009B6563" w:rsidRDefault="00171E96" w:rsidP="00171E96">
      <w:pPr>
        <w:pStyle w:val="Body"/>
        <w:rPr>
          <w:lang w:val="en-US"/>
        </w:rPr>
      </w:pPr>
    </w:p>
    <w:p w14:paraId="625BA271" w14:textId="77777777" w:rsidR="00171E96" w:rsidRPr="00C47EEE" w:rsidRDefault="00171E96" w:rsidP="00171E96">
      <w:pPr>
        <w:pStyle w:val="Body"/>
        <w:rPr>
          <w:lang w:val="en-US"/>
        </w:rPr>
      </w:pPr>
      <w:r w:rsidRPr="00C47EEE">
        <w:rPr>
          <w:lang w:val="en-US"/>
        </w:rPr>
        <w:t>Revision of the renewable energy directive. (2018). Legislative train, European Parliament.</w:t>
      </w:r>
    </w:p>
    <w:p w14:paraId="7073B46C" w14:textId="77777777" w:rsidR="00171E96" w:rsidRPr="00C47EEE" w:rsidRDefault="00171E96" w:rsidP="00171E96">
      <w:pPr>
        <w:pStyle w:val="Body"/>
        <w:rPr>
          <w:lang w:val="en-US"/>
        </w:rPr>
      </w:pPr>
    </w:p>
    <w:p w14:paraId="21DD783D" w14:textId="77777777" w:rsidR="00171E96" w:rsidRDefault="00171E96" w:rsidP="00171E96">
      <w:pPr>
        <w:pStyle w:val="Body"/>
        <w:rPr>
          <w:lang w:val="en-US"/>
        </w:rPr>
      </w:pPr>
      <w:r w:rsidRPr="00C47EEE">
        <w:rPr>
          <w:lang w:val="en-US"/>
        </w:rPr>
        <w:t>Saric, M., BECOOL project. T</w:t>
      </w:r>
      <w:r>
        <w:rPr>
          <w:lang w:val="en-US"/>
        </w:rPr>
        <w:t>NO</w:t>
      </w:r>
    </w:p>
    <w:p w14:paraId="485A904E" w14:textId="77777777" w:rsidR="00171E96" w:rsidRDefault="00171E96" w:rsidP="00171E96">
      <w:pPr>
        <w:pStyle w:val="Body"/>
        <w:rPr>
          <w:lang w:val="en-US"/>
        </w:rPr>
      </w:pPr>
    </w:p>
    <w:p w14:paraId="555ED980" w14:textId="77777777" w:rsidR="00171E96" w:rsidRPr="00C47EEE" w:rsidRDefault="00171E96" w:rsidP="00171E96">
      <w:pPr>
        <w:pStyle w:val="Body"/>
      </w:pPr>
      <w:r w:rsidRPr="00D007CB">
        <w:rPr>
          <w:lang w:val="en-US"/>
        </w:rPr>
        <w:t>Thonemann</w:t>
      </w:r>
      <w:r>
        <w:rPr>
          <w:lang w:val="en-US"/>
        </w:rPr>
        <w:t xml:space="preserve">, T., </w:t>
      </w:r>
      <w:r w:rsidRPr="004E4ED6">
        <w:rPr>
          <w:lang w:val="en-US"/>
        </w:rPr>
        <w:t>Pizzol</w:t>
      </w:r>
      <w:r>
        <w:rPr>
          <w:lang w:val="en-US"/>
        </w:rPr>
        <w:t xml:space="preserve">, M.. (2019). </w:t>
      </w:r>
      <w:r w:rsidRPr="00D40AF2">
        <w:rPr>
          <w:lang w:val="en-US"/>
        </w:rPr>
        <w:t>Consequential life cycle assessment of carbon</w:t>
      </w:r>
      <w:r>
        <w:rPr>
          <w:lang w:val="en-US"/>
        </w:rPr>
        <w:t xml:space="preserve"> </w:t>
      </w:r>
      <w:r w:rsidRPr="00D40AF2">
        <w:rPr>
          <w:lang w:val="en-US"/>
        </w:rPr>
        <w:t>capture and utilization technologies within the</w:t>
      </w:r>
      <w:r>
        <w:rPr>
          <w:lang w:val="en-US"/>
        </w:rPr>
        <w:t xml:space="preserve"> </w:t>
      </w:r>
      <w:r w:rsidRPr="00D40AF2">
        <w:rPr>
          <w:lang w:val="en-US"/>
        </w:rPr>
        <w:t>chemical industry</w:t>
      </w:r>
      <w:r>
        <w:rPr>
          <w:lang w:val="en-US"/>
        </w:rPr>
        <w:t xml:space="preserve">. </w:t>
      </w:r>
      <w:r w:rsidRPr="00C47EEE">
        <w:t>Energy Environ. Sci.,</w:t>
      </w:r>
    </w:p>
    <w:p w14:paraId="32CAE32F" w14:textId="77777777" w:rsidR="00171E96" w:rsidRPr="00C47EEE" w:rsidRDefault="00171E96" w:rsidP="00171E96">
      <w:pPr>
        <w:pStyle w:val="Body"/>
      </w:pPr>
      <w:r w:rsidRPr="00C47EEE">
        <w:t>2019, 12, 2253</w:t>
      </w:r>
    </w:p>
    <w:p w14:paraId="2C7A5A31" w14:textId="77777777" w:rsidR="00171E96" w:rsidRPr="00D03749" w:rsidRDefault="00171E96" w:rsidP="00171E96">
      <w:pPr>
        <w:pStyle w:val="Body"/>
      </w:pPr>
    </w:p>
    <w:p w14:paraId="6CE2D4A7" w14:textId="77777777" w:rsidR="00171E96" w:rsidRPr="00C47EEE" w:rsidRDefault="00171E96" w:rsidP="00171E96">
      <w:pPr>
        <w:pStyle w:val="Body"/>
        <w:rPr>
          <w:lang w:val="en-US"/>
        </w:rPr>
      </w:pPr>
      <w:r>
        <w:t>V</w:t>
      </w:r>
      <w:r w:rsidRPr="004963C3">
        <w:t>an der Hulst</w:t>
      </w:r>
      <w:r>
        <w:t xml:space="preserve">, M., </w:t>
      </w:r>
      <w:r w:rsidRPr="0024344D">
        <w:t>Ottenbros</w:t>
      </w:r>
      <w:r>
        <w:t>, A. B., V</w:t>
      </w:r>
      <w:r w:rsidRPr="009B51CD">
        <w:t>an der Drift</w:t>
      </w:r>
      <w:r>
        <w:t xml:space="preserve">, B., </w:t>
      </w:r>
      <w:r w:rsidRPr="00986C14">
        <w:t>Ferjan</w:t>
      </w:r>
      <w:r>
        <w:t>, S., V</w:t>
      </w:r>
      <w:r w:rsidRPr="002F2635">
        <w:t>an Harmelen</w:t>
      </w:r>
      <w:r>
        <w:t xml:space="preserve">, T., </w:t>
      </w:r>
      <w:r w:rsidRPr="00DD0C27">
        <w:t>Schwarz</w:t>
      </w:r>
      <w:r>
        <w:t xml:space="preserve">, A., </w:t>
      </w:r>
      <w:r w:rsidRPr="00F55972">
        <w:t>Worrell</w:t>
      </w:r>
      <w:r>
        <w:t xml:space="preserve">, E., </w:t>
      </w:r>
      <w:r w:rsidRPr="005865B1">
        <w:t>van Zelm</w:t>
      </w:r>
      <w:r>
        <w:t xml:space="preserve">, R., </w:t>
      </w:r>
      <w:r w:rsidRPr="00EC3405">
        <w:t>Huijbregts</w:t>
      </w:r>
      <w:r>
        <w:t xml:space="preserve">, M. A. J., </w:t>
      </w:r>
      <w:r w:rsidRPr="00A90693">
        <w:t>Hauck</w:t>
      </w:r>
      <w:r>
        <w:t xml:space="preserve">, M.. </w:t>
      </w:r>
      <w:r w:rsidRPr="00C47EEE">
        <w:rPr>
          <w:lang w:val="en-US"/>
        </w:rPr>
        <w:t>(2022). Greenhouse gas benefits from direct chemical recycling of mixed plastic waste. Resources, Conservation &amp; Recycling 186 (2022) 106582</w:t>
      </w:r>
      <w:r>
        <w:rPr>
          <w:lang w:val="en-US"/>
        </w:rPr>
        <w:t>.</w:t>
      </w:r>
    </w:p>
    <w:p w14:paraId="5504F61D" w14:textId="77777777" w:rsidR="00171E96" w:rsidRPr="00C47EEE" w:rsidRDefault="00171E96" w:rsidP="00171E96">
      <w:pPr>
        <w:rPr>
          <w:sz w:val="32"/>
          <w:lang w:val="en-US"/>
        </w:rPr>
      </w:pPr>
      <w:r w:rsidRPr="00C47EEE">
        <w:rPr>
          <w:lang w:val="en-US"/>
        </w:rPr>
        <w:br w:type="page"/>
      </w:r>
    </w:p>
    <w:p w14:paraId="3A62A2A8" w14:textId="77777777" w:rsidR="00171E96" w:rsidRDefault="00171E96" w:rsidP="00171E96">
      <w:pPr>
        <w:pStyle w:val="Kop1"/>
        <w:numPr>
          <w:ilvl w:val="0"/>
          <w:numId w:val="7"/>
        </w:numPr>
        <w:ind w:left="0" w:hanging="907"/>
      </w:pPr>
      <w:bookmarkStart w:id="54" w:name="_Toc138091069"/>
      <w:bookmarkStart w:id="55" w:name="_Toc138359807"/>
      <w:r>
        <w:lastRenderedPageBreak/>
        <w:t>Aannames</w:t>
      </w:r>
      <w:bookmarkEnd w:id="54"/>
      <w:bookmarkEnd w:id="55"/>
    </w:p>
    <w:p w14:paraId="7506E4FD" w14:textId="77777777" w:rsidR="00171E96" w:rsidRDefault="00171E96" w:rsidP="00171E96">
      <w:pPr>
        <w:pStyle w:val="Body"/>
      </w:pPr>
      <w:r>
        <w:t>Voor de LCA berekeningen is een aantal aannames gedaan, waarvan de belangrijkste in onderstaande tabel opgenomen zijn.</w:t>
      </w:r>
    </w:p>
    <w:p w14:paraId="248BB593" w14:textId="77777777" w:rsidR="00171E96" w:rsidRDefault="00171E96" w:rsidP="00171E96">
      <w:pPr>
        <w:pStyle w:val="Body"/>
      </w:pPr>
    </w:p>
    <w:tbl>
      <w:tblPr>
        <w:tblStyle w:val="Tabelraster"/>
        <w:tblW w:w="8557" w:type="dxa"/>
        <w:tblInd w:w="-794" w:type="dxa"/>
        <w:tblLook w:val="04A0" w:firstRow="1" w:lastRow="0" w:firstColumn="1" w:lastColumn="0" w:noHBand="0" w:noVBand="1"/>
      </w:tblPr>
      <w:tblGrid>
        <w:gridCol w:w="1413"/>
        <w:gridCol w:w="7144"/>
      </w:tblGrid>
      <w:tr w:rsidR="00171E96" w14:paraId="3DA04CF1" w14:textId="77777777" w:rsidTr="00040C0A">
        <w:tc>
          <w:tcPr>
            <w:tcW w:w="1413" w:type="dxa"/>
            <w:shd w:val="clear" w:color="auto" w:fill="BDF9EF"/>
          </w:tcPr>
          <w:p w14:paraId="1EC17F07" w14:textId="77777777" w:rsidR="00171E96" w:rsidRPr="00B65227" w:rsidRDefault="00171E96" w:rsidP="00040C0A">
            <w:pPr>
              <w:pStyle w:val="Kop3"/>
              <w:numPr>
                <w:ilvl w:val="2"/>
                <w:numId w:val="7"/>
              </w:numPr>
              <w:ind w:left="0" w:hanging="907"/>
              <w:rPr>
                <w:rStyle w:val="normaltextrun"/>
                <w:rFonts w:cs="Arial"/>
                <w:b/>
                <w:bCs/>
                <w:i w:val="0"/>
                <w:iCs/>
              </w:rPr>
            </w:pPr>
            <w:bookmarkStart w:id="56" w:name="_Toc138359808"/>
            <w:r w:rsidRPr="00B65227">
              <w:rPr>
                <w:rStyle w:val="normaltextrun"/>
                <w:rFonts w:cs="Arial"/>
                <w:b/>
                <w:bCs/>
                <w:i w:val="0"/>
                <w:iCs/>
              </w:rPr>
              <w:t>Route</w:t>
            </w:r>
            <w:bookmarkEnd w:id="56"/>
          </w:p>
        </w:tc>
        <w:tc>
          <w:tcPr>
            <w:tcW w:w="7144" w:type="dxa"/>
            <w:shd w:val="clear" w:color="auto" w:fill="BDF9EF"/>
          </w:tcPr>
          <w:p w14:paraId="0032F2FC" w14:textId="77777777" w:rsidR="00171E96" w:rsidRPr="00B65227" w:rsidRDefault="00171E96" w:rsidP="00040C0A">
            <w:pPr>
              <w:pStyle w:val="Kop3"/>
              <w:numPr>
                <w:ilvl w:val="2"/>
                <w:numId w:val="7"/>
              </w:numPr>
              <w:ind w:left="0" w:hanging="907"/>
              <w:rPr>
                <w:rStyle w:val="normaltextrun"/>
                <w:rFonts w:cs="Arial"/>
                <w:b/>
                <w:bCs/>
                <w:i w:val="0"/>
                <w:iCs/>
              </w:rPr>
            </w:pPr>
            <w:bookmarkStart w:id="57" w:name="_Toc138359809"/>
            <w:r w:rsidRPr="00B65227">
              <w:rPr>
                <w:rStyle w:val="normaltextrun"/>
                <w:rFonts w:cs="Arial"/>
                <w:b/>
                <w:bCs/>
                <w:i w:val="0"/>
                <w:iCs/>
              </w:rPr>
              <w:t>Modellering</w:t>
            </w:r>
            <w:bookmarkEnd w:id="57"/>
          </w:p>
        </w:tc>
      </w:tr>
      <w:tr w:rsidR="00171E96" w14:paraId="2451C18C" w14:textId="77777777" w:rsidTr="00040C0A">
        <w:tc>
          <w:tcPr>
            <w:tcW w:w="1413" w:type="dxa"/>
          </w:tcPr>
          <w:p w14:paraId="49B49783" w14:textId="77777777" w:rsidR="00171E96" w:rsidRDefault="00171E96" w:rsidP="00040C0A">
            <w:pPr>
              <w:pStyle w:val="Body"/>
            </w:pPr>
            <w:r>
              <w:t>Algemeen</w:t>
            </w:r>
          </w:p>
        </w:tc>
        <w:tc>
          <w:tcPr>
            <w:tcW w:w="7144" w:type="dxa"/>
          </w:tcPr>
          <w:p w14:paraId="30255C46" w14:textId="77777777" w:rsidR="00171E96" w:rsidRDefault="00171E96" w:rsidP="00040C0A">
            <w:pPr>
              <w:pStyle w:val="Body"/>
            </w:pPr>
            <w:r>
              <w:t>Zowel</w:t>
            </w:r>
            <w:r w:rsidRPr="00BA43D3">
              <w:t xml:space="preserve"> </w:t>
            </w:r>
            <w:r>
              <w:t>huidig</w:t>
            </w:r>
            <w:r w:rsidRPr="00BA43D3">
              <w:t xml:space="preserve"> </w:t>
            </w:r>
            <w:r>
              <w:t>als</w:t>
            </w:r>
            <w:r w:rsidRPr="00BA43D3">
              <w:t xml:space="preserve"> hernieuwbar</w:t>
            </w:r>
            <w:r>
              <w:t>e</w:t>
            </w:r>
            <w:r w:rsidRPr="00BA43D3">
              <w:t xml:space="preserve"> case </w:t>
            </w:r>
            <w:r>
              <w:t>gaan uit van</w:t>
            </w:r>
            <w:r w:rsidRPr="00BA43D3">
              <w:t xml:space="preserve"> hetzelfde proces</w:t>
            </w:r>
            <w:r>
              <w:t>, waarbij de e</w:t>
            </w:r>
            <w:r w:rsidRPr="00BA43D3">
              <w:t xml:space="preserve">fficiëntie van </w:t>
            </w:r>
            <w:r>
              <w:t xml:space="preserve">het proces voor beide cases gelijk blijft. </w:t>
            </w:r>
          </w:p>
        </w:tc>
      </w:tr>
      <w:tr w:rsidR="00171E96" w14:paraId="4E57BF6F" w14:textId="77777777" w:rsidTr="00040C0A">
        <w:tc>
          <w:tcPr>
            <w:tcW w:w="1413" w:type="dxa"/>
          </w:tcPr>
          <w:p w14:paraId="6F7AE2B6" w14:textId="77777777" w:rsidR="00171E96" w:rsidRDefault="00171E96" w:rsidP="00040C0A">
            <w:pPr>
              <w:pStyle w:val="Body"/>
            </w:pPr>
          </w:p>
        </w:tc>
        <w:tc>
          <w:tcPr>
            <w:tcW w:w="7144" w:type="dxa"/>
          </w:tcPr>
          <w:p w14:paraId="58584B90" w14:textId="77777777" w:rsidR="00171E96" w:rsidRDefault="00171E96" w:rsidP="00040C0A">
            <w:pPr>
              <w:pStyle w:val="Body"/>
            </w:pPr>
            <w:r w:rsidRPr="00BA43D3">
              <w:t xml:space="preserve">De gebruiksfase van de producten is </w:t>
            </w:r>
            <w:r>
              <w:t>buiten beschouwing gelaten.</w:t>
            </w:r>
            <w:r w:rsidRPr="00BA43D3">
              <w:t> </w:t>
            </w:r>
          </w:p>
        </w:tc>
      </w:tr>
      <w:tr w:rsidR="00171E96" w14:paraId="0D0B86D7" w14:textId="77777777" w:rsidTr="00040C0A">
        <w:tc>
          <w:tcPr>
            <w:tcW w:w="1413" w:type="dxa"/>
          </w:tcPr>
          <w:p w14:paraId="1757E349" w14:textId="77777777" w:rsidR="00171E96" w:rsidRDefault="00171E96" w:rsidP="00040C0A">
            <w:pPr>
              <w:pStyle w:val="Body"/>
            </w:pPr>
          </w:p>
        </w:tc>
        <w:tc>
          <w:tcPr>
            <w:tcW w:w="7144" w:type="dxa"/>
          </w:tcPr>
          <w:p w14:paraId="21B738D2" w14:textId="77777777" w:rsidR="00171E96" w:rsidRDefault="00171E96" w:rsidP="00040C0A">
            <w:pPr>
              <w:pStyle w:val="Body"/>
            </w:pPr>
            <w:r w:rsidRPr="00BA43D3">
              <w:t xml:space="preserve">Andere </w:t>
            </w:r>
            <w:r>
              <w:t xml:space="preserve">milieu </w:t>
            </w:r>
            <w:r w:rsidRPr="00BA43D3">
              <w:t>impacts zoals </w:t>
            </w:r>
            <w:r w:rsidRPr="00BA43D3">
              <w:rPr>
                <w:i/>
                <w:iCs/>
              </w:rPr>
              <w:t>landgebruik, stikstof, toxiciteit etc.</w:t>
            </w:r>
            <w:r w:rsidRPr="00BA43D3">
              <w:t> zijn niet meegenomen in de resultaten.</w:t>
            </w:r>
          </w:p>
        </w:tc>
      </w:tr>
      <w:tr w:rsidR="00171E96" w14:paraId="681CC6BD" w14:textId="77777777" w:rsidTr="00040C0A">
        <w:tc>
          <w:tcPr>
            <w:tcW w:w="1413" w:type="dxa"/>
          </w:tcPr>
          <w:p w14:paraId="0E40A293" w14:textId="77777777" w:rsidR="00171E96" w:rsidRDefault="00171E96" w:rsidP="00040C0A">
            <w:pPr>
              <w:pStyle w:val="Body"/>
            </w:pPr>
          </w:p>
        </w:tc>
        <w:tc>
          <w:tcPr>
            <w:tcW w:w="7144" w:type="dxa"/>
          </w:tcPr>
          <w:p w14:paraId="60A9AB48" w14:textId="77777777" w:rsidR="00171E96" w:rsidRDefault="00171E96" w:rsidP="00040C0A">
            <w:pPr>
              <w:pStyle w:val="Body"/>
            </w:pPr>
            <w:r w:rsidRPr="00BA43D3">
              <w:t>Verbranding in gemiddelde Nederlandse AVI (elektrisch rendement 15% en thermisch rendement 28%) (CE Delft, 2021).</w:t>
            </w:r>
          </w:p>
        </w:tc>
      </w:tr>
      <w:tr w:rsidR="00171E96" w14:paraId="4B7AD067" w14:textId="77777777" w:rsidTr="00040C0A">
        <w:tc>
          <w:tcPr>
            <w:tcW w:w="1413" w:type="dxa"/>
          </w:tcPr>
          <w:p w14:paraId="33013BD8" w14:textId="77777777" w:rsidR="00171E96" w:rsidRDefault="00171E96" w:rsidP="00040C0A">
            <w:pPr>
              <w:pStyle w:val="Body"/>
            </w:pPr>
            <w:r>
              <w:t>Impacts</w:t>
            </w:r>
          </w:p>
        </w:tc>
        <w:tc>
          <w:tcPr>
            <w:tcW w:w="7144" w:type="dxa"/>
          </w:tcPr>
          <w:p w14:paraId="5161989F" w14:textId="77777777" w:rsidR="00171E96" w:rsidRPr="00CF6BDC" w:rsidRDefault="00171E96" w:rsidP="00040C0A">
            <w:pPr>
              <w:pStyle w:val="Body"/>
            </w:pPr>
            <w:r w:rsidRPr="00CF6BDC">
              <w:t xml:space="preserve">De CO2-emissie </w:t>
            </w:r>
            <w:r>
              <w:t xml:space="preserve">zijn bepaald </w:t>
            </w:r>
            <w:r w:rsidRPr="00CF6BDC">
              <w:t xml:space="preserve">volgens de IPCC </w:t>
            </w:r>
            <w:r>
              <w:t xml:space="preserve">2021 GWP </w:t>
            </w:r>
            <w:r w:rsidRPr="00CF6BDC">
              <w:t>100 jaar methodiek</w:t>
            </w:r>
          </w:p>
          <w:p w14:paraId="2828ECB9" w14:textId="77777777" w:rsidR="00171E96" w:rsidRPr="00CF6BDC" w:rsidRDefault="00171E96" w:rsidP="00040C0A">
            <w:pPr>
              <w:pStyle w:val="Body"/>
            </w:pPr>
            <w:r w:rsidRPr="00CF6BDC">
              <w:t xml:space="preserve">Focus </w:t>
            </w:r>
            <w:r>
              <w:t xml:space="preserve">ligt </w:t>
            </w:r>
            <w:r w:rsidRPr="00CF6BDC">
              <w:t>op energie en materialen</w:t>
            </w:r>
          </w:p>
          <w:p w14:paraId="450E2A55" w14:textId="77777777" w:rsidR="00171E96" w:rsidRDefault="00171E96" w:rsidP="00040C0A">
            <w:pPr>
              <w:pStyle w:val="Body"/>
            </w:pPr>
            <w:r w:rsidRPr="00CF6BDC">
              <w:t>Vergelijk</w:t>
            </w:r>
            <w:r>
              <w:t>ing</w:t>
            </w:r>
            <w:r w:rsidRPr="00CF6BDC">
              <w:t xml:space="preserve"> </w:t>
            </w:r>
            <w:r>
              <w:t xml:space="preserve">is gemaakt </w:t>
            </w:r>
            <w:r w:rsidRPr="00CF6BDC">
              <w:t>met de fossiele C-product ketens</w:t>
            </w:r>
          </w:p>
        </w:tc>
      </w:tr>
      <w:tr w:rsidR="00171E96" w14:paraId="1A7470B0" w14:textId="77777777" w:rsidTr="00040C0A">
        <w:tc>
          <w:tcPr>
            <w:tcW w:w="1413" w:type="dxa"/>
          </w:tcPr>
          <w:p w14:paraId="4199CADF" w14:textId="77777777" w:rsidR="00171E96" w:rsidRDefault="00171E96" w:rsidP="00040C0A">
            <w:pPr>
              <w:pStyle w:val="Body"/>
            </w:pPr>
            <w:r>
              <w:t>Biogeen</w:t>
            </w:r>
            <w:r w:rsidRPr="003A38A7">
              <w:t xml:space="preserve"> CO</w:t>
            </w:r>
            <w:r w:rsidRPr="003A38A7">
              <w:rPr>
                <w:vertAlign w:val="subscript"/>
              </w:rPr>
              <w:t>2</w:t>
            </w:r>
          </w:p>
        </w:tc>
        <w:tc>
          <w:tcPr>
            <w:tcW w:w="7144" w:type="dxa"/>
          </w:tcPr>
          <w:p w14:paraId="4408A37B" w14:textId="77777777" w:rsidR="00171E96" w:rsidRDefault="00171E96" w:rsidP="00040C0A">
            <w:pPr>
              <w:pStyle w:val="Body"/>
            </w:pPr>
            <w:r>
              <w:t>D</w:t>
            </w:r>
            <w:r w:rsidRPr="003A38A7">
              <w:t>e CO</w:t>
            </w:r>
            <w:r w:rsidRPr="003A38A7">
              <w:rPr>
                <w:vertAlign w:val="subscript"/>
              </w:rPr>
              <w:t>2</w:t>
            </w:r>
            <w:r w:rsidRPr="003A38A7">
              <w:t> die wordt uitgestoten bij EoL is gelijk aan</w:t>
            </w:r>
            <w:r>
              <w:t xml:space="preserve"> </w:t>
            </w:r>
            <w:r w:rsidRPr="003A38A7">
              <w:t>de CO</w:t>
            </w:r>
            <w:r w:rsidRPr="003A38A7">
              <w:rPr>
                <w:vertAlign w:val="subscript"/>
              </w:rPr>
              <w:t>2</w:t>
            </w:r>
            <w:r w:rsidRPr="003A38A7">
              <w:t> opname in de biomassa</w:t>
            </w:r>
            <w:r>
              <w:t>.</w:t>
            </w:r>
            <w:r w:rsidRPr="003A38A7">
              <w:t xml:space="preserve"> </w:t>
            </w:r>
          </w:p>
        </w:tc>
      </w:tr>
      <w:tr w:rsidR="00171E96" w14:paraId="34806112" w14:textId="77777777" w:rsidTr="00040C0A">
        <w:trPr>
          <w:trHeight w:val="849"/>
        </w:trPr>
        <w:tc>
          <w:tcPr>
            <w:tcW w:w="1413" w:type="dxa"/>
          </w:tcPr>
          <w:p w14:paraId="0013E2F6" w14:textId="77777777" w:rsidR="00171E96" w:rsidRDefault="00171E96" w:rsidP="00040C0A">
            <w:pPr>
              <w:pStyle w:val="Body"/>
            </w:pPr>
            <w:r>
              <w:t>Biomassa koolstofbron</w:t>
            </w:r>
          </w:p>
        </w:tc>
        <w:tc>
          <w:tcPr>
            <w:tcW w:w="7144" w:type="dxa"/>
          </w:tcPr>
          <w:p w14:paraId="15F6B4BD" w14:textId="77777777" w:rsidR="00171E96" w:rsidRDefault="00171E96" w:rsidP="00040C0A">
            <w:pPr>
              <w:pStyle w:val="Body"/>
            </w:pPr>
            <w:r w:rsidRPr="00B55470">
              <w:t xml:space="preserve">Voor het verkrijgen van biomassa zijn emissie factoren gebruikt (cultivering, transport, verzamelen), behorende bij huidige scenario. Deze zijn niet aangepast voor het hernieuwbare scenario. </w:t>
            </w:r>
          </w:p>
        </w:tc>
      </w:tr>
      <w:tr w:rsidR="00171E96" w:rsidRPr="00A54E17" w14:paraId="4101E85B" w14:textId="77777777" w:rsidTr="00040C0A">
        <w:trPr>
          <w:trHeight w:val="563"/>
        </w:trPr>
        <w:tc>
          <w:tcPr>
            <w:tcW w:w="1413" w:type="dxa"/>
          </w:tcPr>
          <w:p w14:paraId="3C18CFB1" w14:textId="77777777" w:rsidR="00171E96" w:rsidRDefault="00171E96" w:rsidP="00040C0A">
            <w:pPr>
              <w:pStyle w:val="Body"/>
            </w:pPr>
            <w:r>
              <w:t>CO2 uit DAC</w:t>
            </w:r>
          </w:p>
        </w:tc>
        <w:tc>
          <w:tcPr>
            <w:tcW w:w="7144" w:type="dxa"/>
          </w:tcPr>
          <w:p w14:paraId="1EE48CFF" w14:textId="77777777" w:rsidR="00171E96" w:rsidRPr="00A54E17" w:rsidRDefault="00171E96" w:rsidP="00040C0A">
            <w:pPr>
              <w:pStyle w:val="Body"/>
            </w:pPr>
            <w:r w:rsidRPr="00A54E17">
              <w:t>CO2 uit Direct Air C</w:t>
            </w:r>
            <w:r w:rsidRPr="00C47EEE">
              <w:t>apture (DAC) is gezien als CO2 opname van de lu</w:t>
            </w:r>
            <w:r>
              <w:t xml:space="preserve">cht. De proces aannames zijn op basis van oplosmiddel (en warmte) en reactie van calcium en water.  </w:t>
            </w:r>
          </w:p>
        </w:tc>
      </w:tr>
    </w:tbl>
    <w:p w14:paraId="013BBD1C" w14:textId="77777777" w:rsidR="00171E96" w:rsidRPr="00A54E17" w:rsidRDefault="00171E96" w:rsidP="00171E96">
      <w:pPr>
        <w:pStyle w:val="Body"/>
      </w:pPr>
    </w:p>
    <w:p w14:paraId="6BD28AAD" w14:textId="77777777" w:rsidR="00171E96" w:rsidRPr="00A54E17" w:rsidRDefault="00171E96" w:rsidP="00171E96">
      <w:pPr>
        <w:pStyle w:val="Body"/>
      </w:pPr>
    </w:p>
    <w:p w14:paraId="071EEED6" w14:textId="77777777" w:rsidR="00171E96" w:rsidRPr="00A54E17" w:rsidRDefault="00171E96" w:rsidP="00171E96">
      <w:pPr>
        <w:pStyle w:val="Body"/>
      </w:pPr>
    </w:p>
    <w:p w14:paraId="48BD3A9E" w14:textId="77777777" w:rsidR="00171E96" w:rsidRPr="00EF0A1B" w:rsidRDefault="00171E96" w:rsidP="00171E96">
      <w:pPr>
        <w:pStyle w:val="ReferenceNumber"/>
      </w:pPr>
      <w:bookmarkStart w:id="58" w:name="RefPos"/>
      <w:bookmarkEnd w:id="58"/>
    </w:p>
    <w:p w14:paraId="1E7EA60D" w14:textId="77777777" w:rsidR="00171E96" w:rsidRPr="00EF0A1B" w:rsidRDefault="00171E96" w:rsidP="00171E96">
      <w:pPr>
        <w:pStyle w:val="Body"/>
      </w:pPr>
      <w:bookmarkStart w:id="59" w:name="TNOEindReferenties"/>
      <w:bookmarkEnd w:id="59"/>
    </w:p>
    <w:p w14:paraId="7BB514B7" w14:textId="77777777" w:rsidR="00171E96" w:rsidRPr="00EF0A1B" w:rsidRDefault="00171E96" w:rsidP="00171E96">
      <w:pPr>
        <w:pStyle w:val="Body"/>
      </w:pPr>
    </w:p>
    <w:p w14:paraId="6CE8A212" w14:textId="77777777" w:rsidR="00171E96" w:rsidRDefault="00171E96" w:rsidP="00171E96">
      <w:pPr>
        <w:pStyle w:val="Body"/>
      </w:pPr>
    </w:p>
    <w:p w14:paraId="339E7477" w14:textId="77777777" w:rsidR="00171E96" w:rsidRPr="002B702B" w:rsidRDefault="00171E96" w:rsidP="00171E96">
      <w:pPr>
        <w:pStyle w:val="Kop1"/>
        <w:numPr>
          <w:ilvl w:val="0"/>
          <w:numId w:val="7"/>
        </w:numPr>
        <w:ind w:left="0" w:hanging="907"/>
      </w:pPr>
      <w:r>
        <w:rPr>
          <w:color w:val="2B579A"/>
          <w:shd w:val="clear" w:color="auto" w:fill="E6E6E6"/>
        </w:rPr>
        <w:lastRenderedPageBreak/>
        <w:fldChar w:fldCharType="begin"/>
      </w:r>
      <w:r>
        <w:instrText>DOCPROPERTY  H2</w:instrText>
      </w:r>
      <w:r>
        <w:rPr>
          <w:color w:val="2B579A"/>
          <w:shd w:val="clear" w:color="auto" w:fill="E6E6E6"/>
        </w:rPr>
        <w:fldChar w:fldCharType="separate"/>
      </w:r>
      <w:bookmarkStart w:id="60" w:name="_Toc138359810"/>
      <w:bookmarkStart w:id="61" w:name="_Toc138091070"/>
      <w:r>
        <w:t>Ondertekening</w:t>
      </w:r>
      <w:bookmarkEnd w:id="60"/>
      <w:bookmarkEnd w:id="61"/>
      <w:r>
        <w:rPr>
          <w:color w:val="2B579A"/>
          <w:shd w:val="clear" w:color="auto" w:fill="E6E6E6"/>
        </w:rPr>
        <w:fldChar w:fldCharType="end"/>
      </w:r>
      <w:bookmarkStart w:id="62" w:name="TNOOndertekening"/>
      <w:bookmarkEnd w:id="62"/>
    </w:p>
    <w:p w14:paraId="60E6D0AC" w14:textId="3358E0C9" w:rsidR="00171E96" w:rsidRPr="00784DD0" w:rsidRDefault="00171E96" w:rsidP="00171E96">
      <w:pPr>
        <w:pStyle w:val="Ondertekening"/>
      </w:pPr>
      <w:r w:rsidRPr="00784DD0">
        <w:rPr>
          <w:color w:val="2B579A"/>
          <w:shd w:val="clear" w:color="auto" w:fill="E6E6E6"/>
        </w:rPr>
        <w:fldChar w:fldCharType="begin"/>
      </w:r>
      <w:r w:rsidRPr="00784DD0">
        <w:instrText xml:space="preserve"> IF </w:instrText>
      </w:r>
      <w:r>
        <w:rPr>
          <w:color w:val="2B579A"/>
          <w:shd w:val="clear" w:color="auto" w:fill="E6E6E6"/>
        </w:rPr>
        <w:fldChar w:fldCharType="begin"/>
      </w:r>
      <w:r>
        <w:instrText>DOCPROPERTY "Plaats"</w:instrText>
      </w:r>
      <w:r>
        <w:rPr>
          <w:color w:val="2B579A"/>
          <w:shd w:val="clear" w:color="auto" w:fill="E6E6E6"/>
        </w:rPr>
        <w:fldChar w:fldCharType="separate"/>
      </w:r>
      <w:r>
        <w:instrText>Utrecht</w:instrText>
      </w:r>
      <w:r>
        <w:rPr>
          <w:color w:val="2B579A"/>
          <w:shd w:val="clear" w:color="auto" w:fill="E6E6E6"/>
        </w:rPr>
        <w:fldChar w:fldCharType="end"/>
      </w:r>
      <w:r w:rsidRPr="00784DD0">
        <w:instrText xml:space="preserve"> = "" "&lt;City&gt;" </w:instrText>
      </w:r>
      <w:r>
        <w:rPr>
          <w:color w:val="2B579A"/>
          <w:shd w:val="clear" w:color="auto" w:fill="E6E6E6"/>
        </w:rPr>
        <w:fldChar w:fldCharType="begin"/>
      </w:r>
      <w:r>
        <w:instrText>DOCPROPERTY "Plaats"</w:instrText>
      </w:r>
      <w:r>
        <w:rPr>
          <w:color w:val="2B579A"/>
          <w:shd w:val="clear" w:color="auto" w:fill="E6E6E6"/>
        </w:rPr>
        <w:fldChar w:fldCharType="separate"/>
      </w:r>
      <w:r>
        <w:instrText>Utrecht</w:instrText>
      </w:r>
      <w:r>
        <w:rPr>
          <w:color w:val="2B579A"/>
          <w:shd w:val="clear" w:color="auto" w:fill="E6E6E6"/>
        </w:rPr>
        <w:fldChar w:fldCharType="end"/>
      </w:r>
      <w:r w:rsidRPr="00784DD0">
        <w:instrText xml:space="preserve"> </w:instrText>
      </w:r>
      <w:r w:rsidRPr="00784DD0">
        <w:rPr>
          <w:color w:val="2B579A"/>
          <w:shd w:val="clear" w:color="auto" w:fill="E6E6E6"/>
        </w:rPr>
        <w:fldChar w:fldCharType="separate"/>
      </w:r>
      <w:r>
        <w:rPr>
          <w:noProof/>
        </w:rPr>
        <w:t>Utrecht</w:t>
      </w:r>
      <w:r w:rsidRPr="00784DD0">
        <w:rPr>
          <w:color w:val="2B579A"/>
          <w:shd w:val="clear" w:color="auto" w:fill="E6E6E6"/>
        </w:rPr>
        <w:fldChar w:fldCharType="end"/>
      </w:r>
      <w:r w:rsidRPr="00784DD0">
        <w:t xml:space="preserve">, </w:t>
      </w:r>
      <w:r>
        <w:rPr>
          <w:color w:val="2B579A"/>
          <w:shd w:val="clear" w:color="auto" w:fill="E6E6E6"/>
        </w:rPr>
        <w:t>23-06-2023</w:t>
      </w:r>
      <w:r w:rsidRPr="00784DD0">
        <w:tab/>
      </w:r>
      <w:r w:rsidRPr="00784DD0">
        <w:rPr>
          <w:color w:val="2B579A"/>
          <w:shd w:val="clear" w:color="auto" w:fill="E6E6E6"/>
        </w:rPr>
        <w:fldChar w:fldCharType="begin"/>
      </w:r>
      <w:r w:rsidRPr="00784DD0">
        <w:instrText xml:space="preserve"> IF </w:instrText>
      </w:r>
      <w:r>
        <w:rPr>
          <w:color w:val="2B579A"/>
          <w:shd w:val="clear" w:color="auto" w:fill="E6E6E6"/>
        </w:rPr>
        <w:fldChar w:fldCharType="begin"/>
      </w:r>
      <w:r>
        <w:instrText>DOCPROPERTY "Language"</w:instrText>
      </w:r>
      <w:r>
        <w:rPr>
          <w:color w:val="2B579A"/>
          <w:shd w:val="clear" w:color="auto" w:fill="E6E6E6"/>
        </w:rPr>
        <w:fldChar w:fldCharType="separate"/>
      </w:r>
      <w:r>
        <w:instrText>1043</w:instrText>
      </w:r>
      <w:r>
        <w:rPr>
          <w:color w:val="2B579A"/>
          <w:shd w:val="clear" w:color="auto" w:fill="E6E6E6"/>
        </w:rPr>
        <w:fldChar w:fldCharType="end"/>
      </w:r>
      <w:r w:rsidRPr="00784DD0">
        <w:instrText xml:space="preserve"> = 1043 "</w:instrText>
      </w:r>
      <w:r>
        <w:rPr>
          <w:color w:val="2B579A"/>
          <w:shd w:val="clear" w:color="auto" w:fill="E6E6E6"/>
        </w:rPr>
        <w:fldChar w:fldCharType="begin"/>
      </w:r>
      <w:r>
        <w:instrText>DOCPROPERTY "InstituutNL"</w:instrText>
      </w:r>
      <w:r>
        <w:rPr>
          <w:color w:val="2B579A"/>
          <w:shd w:val="clear" w:color="auto" w:fill="E6E6E6"/>
        </w:rPr>
        <w:fldChar w:fldCharType="separate"/>
      </w:r>
      <w:r>
        <w:instrText>TNO</w:instrText>
      </w:r>
      <w:r>
        <w:rPr>
          <w:color w:val="2B579A"/>
          <w:shd w:val="clear" w:color="auto" w:fill="E6E6E6"/>
        </w:rPr>
        <w:fldChar w:fldCharType="end"/>
      </w:r>
      <w:r w:rsidRPr="00784DD0">
        <w:instrText>" "</w:instrText>
      </w:r>
      <w:r>
        <w:rPr>
          <w:color w:val="2B579A"/>
          <w:shd w:val="clear" w:color="auto" w:fill="E6E6E6"/>
        </w:rPr>
        <w:fldChar w:fldCharType="begin"/>
      </w:r>
      <w:r>
        <w:instrText>DOCPROPERTY "InstituutUK"</w:instrText>
      </w:r>
      <w:r>
        <w:rPr>
          <w:color w:val="2B579A"/>
          <w:shd w:val="clear" w:color="auto" w:fill="E6E6E6"/>
        </w:rPr>
        <w:fldChar w:fldCharType="separate"/>
      </w:r>
      <w:r>
        <w:instrText>TNO</w:instrText>
      </w:r>
      <w:r>
        <w:rPr>
          <w:color w:val="2B579A"/>
          <w:shd w:val="clear" w:color="auto" w:fill="E6E6E6"/>
        </w:rPr>
        <w:fldChar w:fldCharType="end"/>
      </w:r>
      <w:r w:rsidRPr="00784DD0">
        <w:instrText xml:space="preserve">" </w:instrText>
      </w:r>
      <w:r w:rsidRPr="00784DD0">
        <w:rPr>
          <w:color w:val="2B579A"/>
          <w:shd w:val="clear" w:color="auto" w:fill="E6E6E6"/>
        </w:rPr>
        <w:fldChar w:fldCharType="separate"/>
      </w:r>
      <w:r>
        <w:rPr>
          <w:noProof/>
        </w:rPr>
        <w:t>TNO</w:t>
      </w:r>
      <w:r w:rsidRPr="00784DD0">
        <w:rPr>
          <w:color w:val="2B579A"/>
          <w:shd w:val="clear" w:color="auto" w:fill="E6E6E6"/>
        </w:rPr>
        <w:fldChar w:fldCharType="end"/>
      </w:r>
    </w:p>
    <w:p w14:paraId="11E02F5A" w14:textId="77777777" w:rsidR="00171E96" w:rsidRDefault="00171E96" w:rsidP="00171E96">
      <w:pPr>
        <w:pStyle w:val="Ondertekening"/>
      </w:pPr>
    </w:p>
    <w:p w14:paraId="60855381" w14:textId="77777777" w:rsidR="00171E96" w:rsidRDefault="00171E96" w:rsidP="00171E96">
      <w:pPr>
        <w:pStyle w:val="Ondertekening"/>
      </w:pPr>
    </w:p>
    <w:p w14:paraId="75E16476" w14:textId="77777777" w:rsidR="00171E96" w:rsidRDefault="00171E96" w:rsidP="00171E96">
      <w:pPr>
        <w:pStyle w:val="Ondertekening"/>
      </w:pPr>
    </w:p>
    <w:p w14:paraId="62D7F295" w14:textId="77777777" w:rsidR="00171E96" w:rsidRDefault="00171E96" w:rsidP="00171E96">
      <w:pPr>
        <w:pStyle w:val="Ondertekening"/>
      </w:pPr>
    </w:p>
    <w:p w14:paraId="118237BE" w14:textId="77777777" w:rsidR="00171E96" w:rsidRDefault="00171E96" w:rsidP="00171E96">
      <w:pPr>
        <w:pStyle w:val="Ondertekening"/>
      </w:pPr>
    </w:p>
    <w:p w14:paraId="4BA11FEE" w14:textId="3499BD00" w:rsidR="00171E96" w:rsidRDefault="00171E96" w:rsidP="00171E96">
      <w:pPr>
        <w:pStyle w:val="Ondertekening"/>
      </w:pPr>
      <w:r>
        <w:rPr>
          <w:color w:val="2B579A"/>
          <w:shd w:val="clear" w:color="auto" w:fill="E6E6E6"/>
        </w:rPr>
        <w:t>G. van der Laan</w:t>
      </w:r>
      <w:r w:rsidRPr="00784DD0">
        <w:tab/>
      </w:r>
      <w:r w:rsidRPr="00784DD0">
        <w:rPr>
          <w:color w:val="2B579A"/>
          <w:shd w:val="clear" w:color="auto" w:fill="E6E6E6"/>
        </w:rPr>
        <w:fldChar w:fldCharType="begin"/>
      </w:r>
      <w:r w:rsidRPr="00784DD0">
        <w:instrText xml:space="preserve"> IF </w:instrText>
      </w:r>
      <w:r>
        <w:rPr>
          <w:color w:val="2B579A"/>
          <w:shd w:val="clear" w:color="auto" w:fill="E6E6E6"/>
        </w:rPr>
        <w:fldChar w:fldCharType="begin"/>
      </w:r>
      <w:r>
        <w:instrText xml:space="preserve"> DOCPROPERTY "auteurs" </w:instrText>
      </w:r>
      <w:r>
        <w:rPr>
          <w:color w:val="2B579A"/>
          <w:shd w:val="clear" w:color="auto" w:fill="E6E6E6"/>
        </w:rPr>
        <w:fldChar w:fldCharType="separate"/>
      </w:r>
      <w:r>
        <w:instrText>Milena Brouwer- Milovanovic</w:instrText>
      </w:r>
    </w:p>
    <w:p w14:paraId="7F52D83B" w14:textId="77777777" w:rsidR="00171E96" w:rsidRDefault="00171E96" w:rsidP="00171E96">
      <w:pPr>
        <w:pStyle w:val="Ondertekening"/>
      </w:pPr>
      <w:r>
        <w:instrText>Yvette Veninga</w:instrText>
      </w:r>
      <w:r>
        <w:rPr>
          <w:b/>
          <w:bCs/>
          <w:color w:val="2B579A"/>
          <w:shd w:val="clear" w:color="auto" w:fill="E6E6E6"/>
          <w:lang w:val="en-US"/>
        </w:rPr>
        <w:fldChar w:fldCharType="end"/>
      </w:r>
      <w:r w:rsidRPr="00784DD0">
        <w:instrText xml:space="preserve"> = "" "&lt;(Hoofd)auteur&gt;" </w:instrText>
      </w:r>
      <w:r>
        <w:rPr>
          <w:color w:val="2B579A"/>
          <w:shd w:val="clear" w:color="auto" w:fill="E6E6E6"/>
        </w:rPr>
        <w:fldChar w:fldCharType="begin"/>
      </w:r>
      <w:r>
        <w:instrText xml:space="preserve"> DOCPROPERTY "auteurs" </w:instrText>
      </w:r>
      <w:r>
        <w:rPr>
          <w:color w:val="2B579A"/>
          <w:shd w:val="clear" w:color="auto" w:fill="E6E6E6"/>
        </w:rPr>
        <w:fldChar w:fldCharType="separate"/>
      </w:r>
      <w:r>
        <w:instrText>Milena Brouwer- Milovanovic</w:instrText>
      </w:r>
    </w:p>
    <w:p w14:paraId="78935C9E" w14:textId="4E790886" w:rsidR="00171E96" w:rsidRPr="00784DD0" w:rsidRDefault="00171E96" w:rsidP="00171E96">
      <w:pPr>
        <w:pStyle w:val="Ondertekening"/>
        <w:rPr>
          <w:noProof/>
        </w:rPr>
      </w:pPr>
      <w:r>
        <w:instrText>Yvette Veninga</w:instrText>
      </w:r>
      <w:r>
        <w:rPr>
          <w:b/>
          <w:bCs/>
          <w:color w:val="2B579A"/>
          <w:shd w:val="clear" w:color="auto" w:fill="E6E6E6"/>
          <w:lang w:val="en-US"/>
        </w:rPr>
        <w:fldChar w:fldCharType="end"/>
      </w:r>
      <w:r w:rsidRPr="00784DD0">
        <w:instrText xml:space="preserve"> </w:instrText>
      </w:r>
      <w:r w:rsidRPr="00784DD0">
        <w:rPr>
          <w:color w:val="2B579A"/>
          <w:shd w:val="clear" w:color="auto" w:fill="E6E6E6"/>
        </w:rPr>
        <w:fldChar w:fldCharType="separate"/>
      </w:r>
      <w:r>
        <w:rPr>
          <w:noProof/>
        </w:rPr>
        <w:t>Milena Brouwer- Milovanovic/Yvette Veninga</w:t>
      </w:r>
      <w:r w:rsidRPr="00784DD0">
        <w:rPr>
          <w:color w:val="2B579A"/>
          <w:shd w:val="clear" w:color="auto" w:fill="E6E6E6"/>
        </w:rPr>
        <w:fldChar w:fldCharType="end"/>
      </w:r>
    </w:p>
    <w:p w14:paraId="485515EE" w14:textId="77777777" w:rsidR="00171E96" w:rsidRPr="00EF183E" w:rsidRDefault="00171E96" w:rsidP="00171E96">
      <w:pPr>
        <w:pStyle w:val="Ondertekening"/>
      </w:pPr>
      <w:r>
        <w:rPr>
          <w:color w:val="2B579A"/>
          <w:shd w:val="clear" w:color="auto" w:fill="E6E6E6"/>
        </w:rPr>
        <w:fldChar w:fldCharType="begin"/>
      </w:r>
      <w:r>
        <w:instrText xml:space="preserve"> IF </w:instrText>
      </w:r>
      <w:r>
        <w:rPr>
          <w:color w:val="2B579A"/>
          <w:shd w:val="clear" w:color="auto" w:fill="E6E6E6"/>
        </w:rPr>
        <w:fldChar w:fldCharType="begin"/>
      </w:r>
      <w:r>
        <w:instrText>DOCPROPERTY "Language"</w:instrText>
      </w:r>
      <w:r>
        <w:rPr>
          <w:color w:val="2B579A"/>
          <w:shd w:val="clear" w:color="auto" w:fill="E6E6E6"/>
        </w:rPr>
        <w:fldChar w:fldCharType="separate"/>
      </w:r>
      <w:r>
        <w:instrText>1043</w:instrText>
      </w:r>
      <w:r>
        <w:rPr>
          <w:color w:val="2B579A"/>
          <w:shd w:val="clear" w:color="auto" w:fill="E6E6E6"/>
        </w:rPr>
        <w:fldChar w:fldCharType="end"/>
      </w:r>
      <w:r>
        <w:instrText xml:space="preserve"> = 1043 "Afdelingshoofd" "Head of department" </w:instrText>
      </w:r>
      <w:r>
        <w:rPr>
          <w:color w:val="2B579A"/>
          <w:shd w:val="clear" w:color="auto" w:fill="E6E6E6"/>
        </w:rPr>
        <w:fldChar w:fldCharType="separate"/>
      </w:r>
      <w:r>
        <w:rPr>
          <w:noProof/>
        </w:rPr>
        <w:t>Afdelingshoofd</w:t>
      </w:r>
      <w:r>
        <w:rPr>
          <w:color w:val="2B579A"/>
          <w:shd w:val="clear" w:color="auto" w:fill="E6E6E6"/>
        </w:rPr>
        <w:fldChar w:fldCharType="end"/>
      </w:r>
      <w:r w:rsidRPr="00EF183E">
        <w:rPr>
          <w:szCs w:val="24"/>
        </w:rPr>
        <w:tab/>
      </w:r>
      <w:r>
        <w:rPr>
          <w:color w:val="2B579A"/>
          <w:shd w:val="clear" w:color="auto" w:fill="E6E6E6"/>
        </w:rPr>
        <w:fldChar w:fldCharType="begin"/>
      </w:r>
      <w:r>
        <w:instrText xml:space="preserve"> IF </w:instrText>
      </w:r>
      <w:r>
        <w:rPr>
          <w:color w:val="2B579A"/>
          <w:shd w:val="clear" w:color="auto" w:fill="E6E6E6"/>
        </w:rPr>
        <w:fldChar w:fldCharType="begin"/>
      </w:r>
      <w:r>
        <w:instrText>DOCPROPERTY "Language"</w:instrText>
      </w:r>
      <w:r>
        <w:rPr>
          <w:color w:val="2B579A"/>
          <w:shd w:val="clear" w:color="auto" w:fill="E6E6E6"/>
        </w:rPr>
        <w:fldChar w:fldCharType="separate"/>
      </w:r>
      <w:r>
        <w:instrText>1043</w:instrText>
      </w:r>
      <w:r>
        <w:rPr>
          <w:color w:val="2B579A"/>
          <w:shd w:val="clear" w:color="auto" w:fill="E6E6E6"/>
        </w:rPr>
        <w:fldChar w:fldCharType="end"/>
      </w:r>
      <w:r>
        <w:instrText xml:space="preserve"> = 1043 "Auteur" "Author" </w:instrText>
      </w:r>
      <w:r>
        <w:rPr>
          <w:color w:val="2B579A"/>
          <w:shd w:val="clear" w:color="auto" w:fill="E6E6E6"/>
        </w:rPr>
        <w:fldChar w:fldCharType="separate"/>
      </w:r>
      <w:r>
        <w:rPr>
          <w:noProof/>
        </w:rPr>
        <w:t>Auteur</w:t>
      </w:r>
      <w:r>
        <w:rPr>
          <w:color w:val="2B579A"/>
          <w:shd w:val="clear" w:color="auto" w:fill="E6E6E6"/>
        </w:rPr>
        <w:fldChar w:fldCharType="end"/>
      </w:r>
    </w:p>
    <w:p w14:paraId="55C3DCEB" w14:textId="77777777" w:rsidR="00171E96" w:rsidRPr="00171E96" w:rsidRDefault="00171E96" w:rsidP="00171E96">
      <w:pPr>
        <w:pStyle w:val="Body"/>
      </w:pPr>
    </w:p>
    <w:p w14:paraId="4D2B9284" w14:textId="7AB3C18E" w:rsidR="00453E79" w:rsidRDefault="00453E79" w:rsidP="00171E96"/>
    <w:p w14:paraId="1BA0ABA5" w14:textId="23C6D20D" w:rsidR="00453E79" w:rsidRDefault="00453E79" w:rsidP="00171E96"/>
    <w:sectPr w:rsidR="00453E79" w:rsidSect="006F1EFB">
      <w:headerReference w:type="first" r:id="rId39"/>
      <w:pgSz w:w="11907" w:h="16840" w:code="9"/>
      <w:pgMar w:top="1758" w:right="1191" w:bottom="1616" w:left="2268" w:header="737"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D8EE" w14:textId="77777777" w:rsidR="007D3099" w:rsidRDefault="007D3099">
      <w:r>
        <w:separator/>
      </w:r>
    </w:p>
  </w:endnote>
  <w:endnote w:type="continuationSeparator" w:id="0">
    <w:p w14:paraId="3AE405C3" w14:textId="77777777" w:rsidR="007D3099" w:rsidRDefault="007D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6B84" w14:textId="77777777" w:rsidR="00453E79" w:rsidRDefault="00453E79">
    <w:pPr>
      <w:pStyle w:val="Rubricering"/>
      <w:jc w:val="right"/>
    </w:pPr>
    <w:r>
      <w:fldChar w:fldCharType="begin"/>
    </w:r>
    <w:r>
      <w:instrText xml:space="preserve"> IF </w:instrText>
    </w:r>
    <w:r>
      <w:fldChar w:fldCharType="begin"/>
    </w:r>
    <w:r>
      <w:instrText xml:space="preserve"> DOCPROPERTY CBORAPPORTTEKST </w:instrText>
    </w:r>
    <w:r>
      <w:fldChar w:fldCharType="separate"/>
    </w:r>
    <w:r w:rsidR="006F1EFB">
      <w:instrText xml:space="preserve"> </w:instrText>
    </w:r>
    <w:r>
      <w:fldChar w:fldCharType="end"/>
    </w:r>
    <w:r>
      <w:instrText xml:space="preserve"> = " " "" </w:instrText>
    </w:r>
    <w:r>
      <w:fldChar w:fldCharType="begin"/>
    </w:r>
    <w:r>
      <w:instrText xml:space="preserve"> DOCPROPERTY CBORAPPORTTEKST \* CHARFORMAT </w:instrText>
    </w:r>
    <w:r>
      <w:fldChar w:fldCharType="separate"/>
    </w:r>
    <w:r>
      <w:instrText xml:space="preserve"> </w:instrText>
    </w:r>
    <w:r>
      <w:fldChar w:fldCharType="end"/>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6E8F" w14:textId="77777777" w:rsidR="00453E79" w:rsidRDefault="00453E79">
    <w:pPr>
      <w:pStyle w:val="Rubricering"/>
      <w:ind w:left="-907"/>
    </w:pPr>
    <w:bookmarkStart w:id="16" w:name="bmCBOfooterOther"/>
    <w:r>
      <w:t xml:space="preserve"> </w:t>
    </w:r>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9ACB" w14:textId="77777777" w:rsidR="00913D25" w:rsidRDefault="00913D25">
    <w:pPr>
      <w:pStyle w:val="Rubricering"/>
      <w:ind w:left="-907"/>
    </w:pPr>
    <w:r>
      <mc:AlternateContent>
        <mc:Choice Requires="wps">
          <w:drawing>
            <wp:anchor distT="45720" distB="45720" distL="114300" distR="114300" simplePos="0" relativeHeight="251668992" behindDoc="1" locked="0" layoutInCell="1" allowOverlap="1" wp14:anchorId="182242F3" wp14:editId="756F1ABF">
              <wp:simplePos x="0" y="0"/>
              <wp:positionH relativeFrom="page">
                <wp:posOffset>4908034</wp:posOffset>
              </wp:positionH>
              <wp:positionV relativeFrom="page">
                <wp:posOffset>10152102</wp:posOffset>
              </wp:positionV>
              <wp:extent cx="2480310" cy="265430"/>
              <wp:effectExtent l="0" t="0" r="0" b="0"/>
              <wp:wrapNone/>
              <wp:docPr id="217" name="LogoECN-0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265430"/>
                      </a:xfrm>
                      <a:prstGeom prst="rect">
                        <a:avLst/>
                      </a:prstGeom>
                      <a:solidFill>
                        <a:srgbClr val="FFFFFF"/>
                      </a:solidFill>
                      <a:ln w="9525">
                        <a:noFill/>
                        <a:miter lim="800000"/>
                        <a:headEnd/>
                        <a:tailEnd/>
                      </a:ln>
                    </wps:spPr>
                    <wps:txbx>
                      <w:txbxContent>
                        <w:p w14:paraId="7DC6F3B8" w14:textId="77777777" w:rsidR="00896E06" w:rsidRPr="00ED21D9" w:rsidRDefault="00896E06" w:rsidP="00896E06">
                          <w:pPr>
                            <w:rPr>
                              <w:sz w:val="16"/>
                              <w:lang w:val="en-US"/>
                            </w:rPr>
                          </w:pPr>
                          <w:r w:rsidRPr="00ED21D9">
                            <w:rPr>
                              <w:sz w:val="16"/>
                              <w:lang w:val="en-US"/>
                            </w:rPr>
                            <w:t>Since April 1st ECN and TNO have joined forces.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2242F3" id="_x0000_t202" coordsize="21600,21600" o:spt="202" path="m,l,21600r21600,l21600,xe">
              <v:stroke joinstyle="miter"/>
              <v:path gradientshapeok="t" o:connecttype="rect"/>
            </v:shapetype>
            <v:shape id="LogoECN-03" o:spid="_x0000_s1033" type="#_x0000_t202" style="position:absolute;left:0;text-align:left;margin-left:386.45pt;margin-top:799.4pt;width:195.3pt;height:20.9pt;z-index:-251647488;visibility:hidden;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" stroked="f">
              <v:textbox style="mso-fit-shape-to-text:t">
                <w:txbxContent>
                  <w:p w14:paraId="7DC6F3B8" w14:textId="77777777" w:rsidR="00896E06" w:rsidRPr="00ED21D9" w:rsidRDefault="00896E06" w:rsidP="00896E06">
                    <w:pPr>
                      <w:rPr>
                        <w:sz w:val="16"/>
                        <w:lang w:val="en-US"/>
                      </w:rPr>
                    </w:pPr>
                    <w:r w:rsidRPr="00ED21D9">
                      <w:rPr>
                        <w:sz w:val="16"/>
                        <w:lang w:val="en-US"/>
                      </w:rPr>
                      <w:t>Since April 1st ECN and TNO have joined forces.</w:t>
                    </w:r>
                  </w:p>
                </w:txbxContent>
              </v:textbox>
              <w10:wrap anchorx="page" anchory="page"/>
            </v:shape>
          </w:pict>
        </mc:Fallback>
      </mc:AlternateContent>
    </w:r>
  </w:p>
  <w:p w14:paraId="11EE145F" w14:textId="77777777" w:rsidR="00453E79" w:rsidRDefault="00453E79">
    <w:pPr>
      <w:pStyle w:val="Rubricering"/>
      <w:ind w:left="-907"/>
    </w:pPr>
    <w:bookmarkStart w:id="24" w:name="bmCBOfooterTitle"/>
    <w:r>
      <w:t xml:space="preserve"> </w:t>
    </w:r>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85AE" w14:textId="77777777" w:rsidR="007D3099" w:rsidRDefault="007D3099">
      <w:r>
        <w:separator/>
      </w:r>
    </w:p>
  </w:footnote>
  <w:footnote w:type="continuationSeparator" w:id="0">
    <w:p w14:paraId="44534836" w14:textId="77777777" w:rsidR="007D3099" w:rsidRDefault="007D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D44E" w14:textId="77777777" w:rsidR="00453E79" w:rsidRDefault="005C75BF">
    <w:pPr>
      <w:pStyle w:val="Body"/>
      <w:rPr>
        <w:caps/>
        <w:sz w:val="17"/>
      </w:rPr>
    </w:pPr>
    <w:r>
      <w:rPr>
        <w:noProof/>
        <w:lang w:eastAsia="nl-NL"/>
      </w:rPr>
      <mc:AlternateContent>
        <mc:Choice Requires="wps">
          <w:drawing>
            <wp:anchor distT="0" distB="0" distL="114300" distR="114300" simplePos="0" relativeHeight="251655680" behindDoc="0" locked="0" layoutInCell="0" allowOverlap="1" wp14:anchorId="38E46D8E" wp14:editId="2E4BB93A">
              <wp:simplePos x="0" y="0"/>
              <wp:positionH relativeFrom="page">
                <wp:posOffset>1511935</wp:posOffset>
              </wp:positionH>
              <wp:positionV relativeFrom="page">
                <wp:posOffset>323850</wp:posOffset>
              </wp:positionV>
              <wp:extent cx="5292090" cy="442595"/>
              <wp:effectExtent l="0" t="0" r="0" b="0"/>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6804"/>
                          </w:tblGrid>
                          <w:tr w:rsidR="00453E79" w14:paraId="42AEDEDF" w14:textId="77777777">
                            <w:trPr>
                              <w:trHeight w:hRule="exact" w:val="578"/>
                            </w:trPr>
                            <w:tc>
                              <w:tcPr>
                                <w:tcW w:w="1531" w:type="dxa"/>
                                <w:tcBorders>
                                  <w:top w:val="nil"/>
                                  <w:left w:val="nil"/>
                                  <w:bottom w:val="nil"/>
                                  <w:right w:val="nil"/>
                                </w:tcBorders>
                              </w:tcPr>
                              <w:p w14:paraId="20D7D9AD" w14:textId="77777777" w:rsidR="00453E79" w:rsidRDefault="00453E79">
                                <w:pPr>
                                  <w:jc w:val="left"/>
                                  <w:rPr>
                                    <w:sz w:val="17"/>
                                  </w:rPr>
                                </w:pPr>
                                <w:r>
                                  <w:rPr>
                                    <w:b/>
                                    <w:sz w:val="17"/>
                                  </w:rPr>
                                  <w:fldChar w:fldCharType="begin"/>
                                </w:r>
                                <w:r>
                                  <w:rPr>
                                    <w:b/>
                                    <w:sz w:val="17"/>
                                  </w:rPr>
                                  <w:instrText xml:space="preserve"> PAGE  \* CHARFORMAT </w:instrText>
                                </w:r>
                                <w:r>
                                  <w:rPr>
                                    <w:b/>
                                    <w:sz w:val="17"/>
                                  </w:rPr>
                                  <w:fldChar w:fldCharType="separate"/>
                                </w:r>
                                <w:r>
                                  <w:rPr>
                                    <w:b/>
                                    <w:noProof/>
                                    <w:sz w:val="17"/>
                                  </w:rPr>
                                  <w:t>6</w:t>
                                </w:r>
                                <w:r>
                                  <w:rPr>
                                    <w:b/>
                                    <w:sz w:val="17"/>
                                  </w:rPr>
                                  <w:fldChar w:fldCharType="end"/>
                                </w:r>
                                <w:r>
                                  <w:rPr>
                                    <w:b/>
                                    <w:sz w:val="17"/>
                                  </w:rPr>
                                  <w:t xml:space="preserve"> / </w:t>
                                </w:r>
                                <w:r>
                                  <w:rPr>
                                    <w:b/>
                                    <w:sz w:val="17"/>
                                  </w:rPr>
                                  <w:fldChar w:fldCharType="begin"/>
                                </w:r>
                                <w:r>
                                  <w:rPr>
                                    <w:b/>
                                    <w:sz w:val="17"/>
                                  </w:rPr>
                                  <w:instrText xml:space="preserve"> IF </w:instrText>
                                </w:r>
                                <w:r>
                                  <w:rPr>
                                    <w:b/>
                                    <w:sz w:val="17"/>
                                  </w:rPr>
                                  <w:fldChar w:fldCharType="begin"/>
                                </w:r>
                                <w:r>
                                  <w:rPr>
                                    <w:b/>
                                    <w:sz w:val="17"/>
                                  </w:rPr>
                                  <w:instrText xml:space="preserve"> DOCPROPERTY "AppendixPageNum"</w:instrText>
                                </w:r>
                                <w:r>
                                  <w:rPr>
                                    <w:b/>
                                    <w:sz w:val="17"/>
                                  </w:rPr>
                                  <w:fldChar w:fldCharType="separate"/>
                                </w:r>
                                <w:r w:rsidR="006F1EFB">
                                  <w:rPr>
                                    <w:b/>
                                    <w:sz w:val="17"/>
                                  </w:rPr>
                                  <w:instrText>0</w:instrText>
                                </w:r>
                                <w:r>
                                  <w:rPr>
                                    <w:b/>
                                    <w:sz w:val="17"/>
                                  </w:rPr>
                                  <w:fldChar w:fldCharType="end"/>
                                </w:r>
                                <w:r>
                                  <w:rPr>
                                    <w:b/>
                                    <w:sz w:val="17"/>
                                  </w:rPr>
                                  <w:instrText xml:space="preserve"> = 0 </w:instrText>
                                </w:r>
                                <w:r>
                                  <w:rPr>
                                    <w:b/>
                                    <w:sz w:val="17"/>
                                  </w:rPr>
                                  <w:fldChar w:fldCharType="begin"/>
                                </w:r>
                                <w:r>
                                  <w:rPr>
                                    <w:b/>
                                    <w:sz w:val="17"/>
                                  </w:rPr>
                                  <w:instrText xml:space="preserve"> NUMPAGES</w:instrText>
                                </w:r>
                                <w:r>
                                  <w:rPr>
                                    <w:b/>
                                    <w:sz w:val="17"/>
                                  </w:rPr>
                                  <w:fldChar w:fldCharType="separate"/>
                                </w:r>
                                <w:r w:rsidR="006F1EFB">
                                  <w:rPr>
                                    <w:b/>
                                    <w:noProof/>
                                    <w:sz w:val="17"/>
                                  </w:rPr>
                                  <w:instrText>3</w:instrText>
                                </w:r>
                                <w:r>
                                  <w:rPr>
                                    <w:b/>
                                    <w:sz w:val="17"/>
                                  </w:rPr>
                                  <w:fldChar w:fldCharType="end"/>
                                </w:r>
                                <w:r>
                                  <w:rPr>
                                    <w:b/>
                                    <w:sz w:val="17"/>
                                  </w:rPr>
                                  <w:instrText xml:space="preserve"> </w:instrText>
                                </w:r>
                                <w:r>
                                  <w:rPr>
                                    <w:b/>
                                    <w:sz w:val="17"/>
                                  </w:rPr>
                                  <w:fldChar w:fldCharType="begin"/>
                                </w:r>
                                <w:r>
                                  <w:rPr>
                                    <w:b/>
                                    <w:sz w:val="17"/>
                                  </w:rPr>
                                  <w:instrText xml:space="preserve"> DOCPROPERTY "AppendixPageNum"</w:instrText>
                                </w:r>
                                <w:r>
                                  <w:rPr>
                                    <w:b/>
                                    <w:sz w:val="17"/>
                                  </w:rPr>
                                  <w:fldChar w:fldCharType="separate"/>
                                </w:r>
                                <w:r>
                                  <w:rPr>
                                    <w:b/>
                                    <w:sz w:val="17"/>
                                  </w:rPr>
                                  <w:instrText>4</w:instrText>
                                </w:r>
                                <w:r>
                                  <w:rPr>
                                    <w:b/>
                                    <w:sz w:val="17"/>
                                  </w:rPr>
                                  <w:fldChar w:fldCharType="end"/>
                                </w:r>
                                <w:r>
                                  <w:rPr>
                                    <w:b/>
                                    <w:sz w:val="17"/>
                                  </w:rPr>
                                  <w:instrText xml:space="preserve">\* MERGEFORMAT </w:instrText>
                                </w:r>
                                <w:r>
                                  <w:rPr>
                                    <w:b/>
                                    <w:sz w:val="17"/>
                                  </w:rPr>
                                  <w:fldChar w:fldCharType="separate"/>
                                </w:r>
                                <w:r w:rsidR="006F1EFB">
                                  <w:rPr>
                                    <w:b/>
                                    <w:noProof/>
                                    <w:sz w:val="17"/>
                                  </w:rPr>
                                  <w:t>3</w:t>
                                </w:r>
                                <w:r>
                                  <w:rPr>
                                    <w:b/>
                                    <w:sz w:val="17"/>
                                  </w:rPr>
                                  <w:fldChar w:fldCharType="end"/>
                                </w:r>
                                <w:r>
                                  <w:rPr>
                                    <w:sz w:val="17"/>
                                  </w:rPr>
                                  <w:t xml:space="preserve"> </w:t>
                                </w:r>
                              </w:p>
                            </w:tc>
                            <w:tc>
                              <w:tcPr>
                                <w:tcW w:w="6804" w:type="dxa"/>
                                <w:tcBorders>
                                  <w:top w:val="nil"/>
                                  <w:left w:val="nil"/>
                                  <w:bottom w:val="nil"/>
                                  <w:right w:val="nil"/>
                                </w:tcBorders>
                              </w:tcPr>
                              <w:p w14:paraId="13C68A28" w14:textId="77777777" w:rsidR="00453E79" w:rsidRDefault="00453E79">
                                <w:pPr>
                                  <w:jc w:val="right"/>
                                </w:pPr>
                                <w:r>
                                  <w:rPr>
                                    <w:b/>
                                    <w:caps/>
                                    <w:noProof/>
                                    <w:sz w:val="17"/>
                                  </w:rPr>
                                  <w:fldChar w:fldCharType="begin"/>
                                </w:r>
                                <w:r>
                                  <w:rPr>
                                    <w:b/>
                                    <w:caps/>
                                    <w:noProof/>
                                    <w:sz w:val="17"/>
                                  </w:rPr>
                                  <w:instrText xml:space="preserve"> IF </w:instrText>
                                </w:r>
                                <w:r>
                                  <w:rPr>
                                    <w:b/>
                                    <w:caps/>
                                    <w:noProof/>
                                    <w:sz w:val="17"/>
                                  </w:rPr>
                                  <w:fldChar w:fldCharType="begin"/>
                                </w:r>
                                <w:r>
                                  <w:rPr>
                                    <w:b/>
                                    <w:caps/>
                                    <w:noProof/>
                                    <w:sz w:val="17"/>
                                  </w:rPr>
                                  <w:instrText xml:space="preserve"> DOCPROPERTY CBORAPPORTTEKST</w:instrText>
                                </w:r>
                                <w:r>
                                  <w:rPr>
                                    <w:b/>
                                    <w:caps/>
                                    <w:noProof/>
                                    <w:sz w:val="17"/>
                                  </w:rPr>
                                  <w:fldChar w:fldCharType="separate"/>
                                </w:r>
                                <w:r w:rsidR="006F1EFB">
                                  <w:rPr>
                                    <w:b/>
                                    <w:caps/>
                                    <w:noProof/>
                                    <w:sz w:val="17"/>
                                  </w:rPr>
                                  <w:instrText xml:space="preserve"> </w:instrText>
                                </w:r>
                                <w:r>
                                  <w:rPr>
                                    <w:b/>
                                    <w:caps/>
                                    <w:noProof/>
                                    <w:sz w:val="17"/>
                                  </w:rPr>
                                  <w:fldChar w:fldCharType="end"/>
                                </w:r>
                                <w:r>
                                  <w:rPr>
                                    <w:b/>
                                    <w:caps/>
                                    <w:noProof/>
                                    <w:sz w:val="17"/>
                                  </w:rPr>
                                  <w:instrText xml:space="preserve"> = " " "" </w:instrText>
                                </w:r>
                                <w:r>
                                  <w:rPr>
                                    <w:b/>
                                    <w:caps/>
                                    <w:noProof/>
                                    <w:sz w:val="17"/>
                                  </w:rPr>
                                  <w:fldChar w:fldCharType="begin"/>
                                </w:r>
                                <w:r>
                                  <w:rPr>
                                    <w:b/>
                                    <w:caps/>
                                    <w:noProof/>
                                    <w:sz w:val="17"/>
                                  </w:rPr>
                                  <w:instrText xml:space="preserve">IF </w:instrText>
                                </w:r>
                                <w:r>
                                  <w:rPr>
                                    <w:b/>
                                    <w:caps/>
                                    <w:noProof/>
                                    <w:sz w:val="17"/>
                                  </w:rPr>
                                  <w:fldChar w:fldCharType="begin"/>
                                </w:r>
                                <w:r>
                                  <w:rPr>
                                    <w:b/>
                                    <w:caps/>
                                    <w:noProof/>
                                    <w:sz w:val="17"/>
                                  </w:rPr>
                                  <w:instrText xml:space="preserve"> DOCPROPERTY " CBORAPPORTTEKST"</w:instrText>
                                </w:r>
                                <w:r>
                                  <w:rPr>
                                    <w:b/>
                                    <w:caps/>
                                    <w:noProof/>
                                    <w:sz w:val="17"/>
                                  </w:rPr>
                                  <w:fldChar w:fldCharType="end"/>
                                </w:r>
                                <w:r>
                                  <w:rPr>
                                    <w:b/>
                                    <w:caps/>
                                    <w:noProof/>
                                    <w:sz w:val="17"/>
                                  </w:rPr>
                                  <w:instrText xml:space="preserve"> ="" "" "</w:instrText>
                                </w:r>
                                <w:r>
                                  <w:rPr>
                                    <w:b/>
                                    <w:caps/>
                                    <w:noProof/>
                                    <w:sz w:val="17"/>
                                  </w:rPr>
                                  <w:fldChar w:fldCharType="begin"/>
                                </w:r>
                                <w:r>
                                  <w:rPr>
                                    <w:b/>
                                    <w:caps/>
                                    <w:noProof/>
                                    <w:sz w:val="17"/>
                                  </w:rPr>
                                  <w:instrText xml:space="preserve"> DOCPROPERTY CBORAPPORTTEKST \* CHARFORMAT </w:instrText>
                                </w:r>
                                <w:r>
                                  <w:rPr>
                                    <w:b/>
                                    <w:caps/>
                                    <w:noProof/>
                                    <w:sz w:val="17"/>
                                  </w:rPr>
                                  <w:fldChar w:fldCharType="separate"/>
                                </w:r>
                                <w:r>
                                  <w:rPr>
                                    <w:b/>
                                    <w:caps/>
                                    <w:noProof/>
                                    <w:sz w:val="17"/>
                                  </w:rPr>
                                  <w:instrText>STG Geheim</w:instrText>
                                </w:r>
                                <w:r>
                                  <w:rPr>
                                    <w:b/>
                                    <w:caps/>
                                    <w:noProof/>
                                    <w:sz w:val="17"/>
                                  </w:rPr>
                                  <w:fldChar w:fldCharType="end"/>
                                </w:r>
                                <w:r>
                                  <w:rPr>
                                    <w:b/>
                                    <w:caps/>
                                    <w:noProof/>
                                    <w:sz w:val="17"/>
                                  </w:rPr>
                                  <w:instrText xml:space="preserve"> | "</w:instrText>
                                </w:r>
                                <w:r>
                                  <w:rPr>
                                    <w:b/>
                                    <w:caps/>
                                    <w:noProof/>
                                    <w:sz w:val="17"/>
                                  </w:rPr>
                                  <w:fldChar w:fldCharType="end"/>
                                </w:r>
                                <w:r>
                                  <w:rPr>
                                    <w:b/>
                                    <w:caps/>
                                    <w:noProof/>
                                    <w:sz w:val="17"/>
                                  </w:rPr>
                                  <w:fldChar w:fldCharType="end"/>
                                </w:r>
                                <w:r>
                                  <w:rPr>
                                    <w:sz w:val="17"/>
                                  </w:rPr>
                                  <w:fldChar w:fldCharType="begin"/>
                                </w:r>
                                <w:r>
                                  <w:rPr>
                                    <w:sz w:val="17"/>
                                  </w:rPr>
                                  <w:instrText xml:space="preserve"> REF TNODocType \* MERGEFORMAT </w:instrText>
                                </w:r>
                                <w:r>
                                  <w:rPr>
                                    <w:sz w:val="17"/>
                                  </w:rPr>
                                  <w:fldChar w:fldCharType="separate"/>
                                </w:r>
                                <w:r w:rsidR="006F1EFB" w:rsidRPr="006F1EFB">
                                  <w:rPr>
                                    <w:sz w:val="17"/>
                                  </w:rPr>
                                  <w:t xml:space="preserve"> </w:t>
                                </w:r>
                                <w:r>
                                  <w:rPr>
                                    <w:sz w:val="17"/>
                                  </w:rPr>
                                  <w:fldChar w:fldCharType="end"/>
                                </w:r>
                                <w:r>
                                  <w:rPr>
                                    <w:sz w:val="17"/>
                                  </w:rPr>
                                  <w:t xml:space="preserve"> | </w:t>
                                </w:r>
                                <w:r>
                                  <w:rPr>
                                    <w:sz w:val="17"/>
                                  </w:rPr>
                                  <w:fldChar w:fldCharType="begin"/>
                                </w:r>
                                <w:r>
                                  <w:rPr>
                                    <w:sz w:val="17"/>
                                  </w:rPr>
                                  <w:instrText xml:space="preserve"> DOCPROPERTY Rapportnummer \* CHARFORMAT </w:instrText>
                                </w:r>
                                <w:r>
                                  <w:rPr>
                                    <w:sz w:val="17"/>
                                  </w:rPr>
                                  <w:fldChar w:fldCharType="separate"/>
                                </w:r>
                                <w:r w:rsidR="006F1EFB">
                                  <w:rPr>
                                    <w:sz w:val="17"/>
                                  </w:rPr>
                                  <w:t xml:space="preserve"> </w:t>
                                </w:r>
                                <w:r>
                                  <w:rPr>
                                    <w:sz w:val="17"/>
                                  </w:rPr>
                                  <w:fldChar w:fldCharType="end"/>
                                </w:r>
                                <w:r>
                                  <w:rPr>
                                    <w:sz w:val="17"/>
                                  </w:rPr>
                                  <w:fldChar w:fldCharType="begin"/>
                                </w:r>
                                <w:r>
                                  <w:rPr>
                                    <w:sz w:val="17"/>
                                  </w:rPr>
                                  <w:instrText xml:space="preserve">IF </w:instrText>
                                </w:r>
                                <w:r>
                                  <w:rPr>
                                    <w:sz w:val="17"/>
                                  </w:rPr>
                                  <w:fldChar w:fldCharType="begin"/>
                                </w:r>
                                <w:r>
                                  <w:rPr>
                                    <w:sz w:val="17"/>
                                  </w:rPr>
                                  <w:instrText xml:space="preserve"> DOCPROPERTY"RPVersie"</w:instrText>
                                </w:r>
                                <w:r>
                                  <w:rPr>
                                    <w:sz w:val="17"/>
                                  </w:rPr>
                                  <w:fldChar w:fldCharType="separate"/>
                                </w:r>
                                <w:r w:rsidR="006F1EFB">
                                  <w:rPr>
                                    <w:sz w:val="17"/>
                                  </w:rPr>
                                  <w:instrText xml:space="preserve"> </w:instrText>
                                </w:r>
                                <w:r>
                                  <w:rPr>
                                    <w:sz w:val="17"/>
                                  </w:rPr>
                                  <w:fldChar w:fldCharType="end"/>
                                </w:r>
                                <w:r>
                                  <w:rPr>
                                    <w:sz w:val="17"/>
                                  </w:rPr>
                                  <w:instrText xml:space="preserve"> =" " "" </w:instrText>
                                </w:r>
                                <w:r>
                                  <w:rPr>
                                    <w:sz w:val="17"/>
                                  </w:rPr>
                                  <w:fldChar w:fldCharType="begin"/>
                                </w:r>
                                <w:r>
                                  <w:rPr>
                                    <w:sz w:val="17"/>
                                  </w:rPr>
                                  <w:instrText xml:space="preserve">IF </w:instrText>
                                </w:r>
                                <w:r>
                                  <w:rPr>
                                    <w:sz w:val="17"/>
                                  </w:rPr>
                                  <w:fldChar w:fldCharType="begin"/>
                                </w:r>
                                <w:r>
                                  <w:rPr>
                                    <w:sz w:val="17"/>
                                  </w:rPr>
                                  <w:instrText xml:space="preserve"> DOCPROPERTY"RPVersie"</w:instrText>
                                </w:r>
                                <w:r>
                                  <w:rPr>
                                    <w:sz w:val="17"/>
                                  </w:rPr>
                                  <w:fldChar w:fldCharType="separate"/>
                                </w:r>
                                <w:r>
                                  <w:rPr>
                                    <w:sz w:val="17"/>
                                  </w:rPr>
                                  <w:instrText>versie 2.0</w:instrText>
                                </w:r>
                                <w:r>
                                  <w:rPr>
                                    <w:sz w:val="17"/>
                                  </w:rPr>
                                  <w:fldChar w:fldCharType="end"/>
                                </w:r>
                                <w:r>
                                  <w:rPr>
                                    <w:sz w:val="17"/>
                                  </w:rPr>
                                  <w:instrText xml:space="preserve"> ="" "" " | </w:instrText>
                                </w:r>
                                <w:r>
                                  <w:rPr>
                                    <w:sz w:val="17"/>
                                  </w:rPr>
                                  <w:fldChar w:fldCharType="begin"/>
                                </w:r>
                                <w:r>
                                  <w:rPr>
                                    <w:sz w:val="17"/>
                                  </w:rPr>
                                  <w:instrText xml:space="preserve"> DOCPROPERTY RPVersie \* CHARFORMAT </w:instrText>
                                </w:r>
                                <w:r>
                                  <w:rPr>
                                    <w:sz w:val="17"/>
                                  </w:rPr>
                                  <w:fldChar w:fldCharType="separate"/>
                                </w:r>
                                <w:r>
                                  <w:rPr>
                                    <w:sz w:val="17"/>
                                  </w:rPr>
                                  <w:instrText>versie 2.0</w:instrText>
                                </w:r>
                                <w:r>
                                  <w:rPr>
                                    <w:sz w:val="17"/>
                                  </w:rPr>
                                  <w:fldChar w:fldCharType="end"/>
                                </w:r>
                                <w:r>
                                  <w:rPr>
                                    <w:sz w:val="17"/>
                                  </w:rPr>
                                  <w:instrText>"</w:instrText>
                                </w:r>
                                <w:r>
                                  <w:rPr>
                                    <w:sz w:val="17"/>
                                  </w:rPr>
                                  <w:fldChar w:fldCharType="separate"/>
                                </w:r>
                                <w:r>
                                  <w:rPr>
                                    <w:noProof/>
                                    <w:sz w:val="17"/>
                                  </w:rPr>
                                  <w:instrText xml:space="preserve"> | </w:instrText>
                                </w:r>
                                <w:r>
                                  <w:rPr>
                                    <w:noProof/>
                                    <w:sz w:val="17"/>
                                  </w:rPr>
                                  <w:fldChar w:fldCharType="begin"/>
                                </w:r>
                                <w:r>
                                  <w:rPr>
                                    <w:noProof/>
                                    <w:sz w:val="17"/>
                                  </w:rPr>
                                  <w:instrText xml:space="preserve"> DOCPROPERTY RPVersie \* CHARFORMAT </w:instrText>
                                </w:r>
                                <w:r>
                                  <w:rPr>
                                    <w:noProof/>
                                    <w:sz w:val="17"/>
                                  </w:rPr>
                                  <w:fldChar w:fldCharType="separate"/>
                                </w:r>
                                <w:r>
                                  <w:rPr>
                                    <w:noProof/>
                                    <w:sz w:val="17"/>
                                  </w:rPr>
                                  <w:instrText>versie 2.0</w:instrText>
                                </w:r>
                                <w:r>
                                  <w:rPr>
                                    <w:noProof/>
                                    <w:sz w:val="17"/>
                                  </w:rPr>
                                  <w:fldChar w:fldCharType="end"/>
                                </w:r>
                                <w:r>
                                  <w:rPr>
                                    <w:sz w:val="17"/>
                                  </w:rPr>
                                  <w:fldChar w:fldCharType="end"/>
                                </w:r>
                                <w:r>
                                  <w:rPr>
                                    <w:sz w:val="17"/>
                                  </w:rPr>
                                  <w:fldChar w:fldCharType="end"/>
                                </w:r>
                                <w:r>
                                  <w:rPr>
                                    <w:sz w:val="17"/>
                                  </w:rPr>
                                  <w:fldChar w:fldCharType="begin"/>
                                </w:r>
                                <w:r>
                                  <w:rPr>
                                    <w:sz w:val="17"/>
                                  </w:rPr>
                                  <w:instrText xml:space="preserve">IF </w:instrText>
                                </w:r>
                                <w:r>
                                  <w:rPr>
                                    <w:sz w:val="17"/>
                                  </w:rPr>
                                  <w:fldChar w:fldCharType="begin"/>
                                </w:r>
                                <w:r>
                                  <w:rPr>
                                    <w:sz w:val="17"/>
                                  </w:rPr>
                                  <w:instrText xml:space="preserve"> DOCPROPERTY"RPDatum"</w:instrText>
                                </w:r>
                                <w:r>
                                  <w:rPr>
                                    <w:sz w:val="17"/>
                                  </w:rPr>
                                  <w:fldChar w:fldCharType="separate"/>
                                </w:r>
                                <w:r w:rsidR="006F1EFB">
                                  <w:rPr>
                                    <w:sz w:val="17"/>
                                  </w:rPr>
                                  <w:instrText xml:space="preserve"> </w:instrText>
                                </w:r>
                                <w:r>
                                  <w:rPr>
                                    <w:sz w:val="17"/>
                                  </w:rPr>
                                  <w:fldChar w:fldCharType="end"/>
                                </w:r>
                                <w:r>
                                  <w:rPr>
                                    <w:sz w:val="17"/>
                                  </w:rPr>
                                  <w:instrText xml:space="preserve"> =" " "" </w:instrText>
                                </w:r>
                                <w:r>
                                  <w:rPr>
                                    <w:sz w:val="17"/>
                                  </w:rPr>
                                  <w:fldChar w:fldCharType="begin"/>
                                </w:r>
                                <w:r>
                                  <w:rPr>
                                    <w:sz w:val="17"/>
                                  </w:rPr>
                                  <w:instrText xml:space="preserve">IF </w:instrText>
                                </w:r>
                                <w:r>
                                  <w:rPr>
                                    <w:sz w:val="17"/>
                                  </w:rPr>
                                  <w:fldChar w:fldCharType="begin"/>
                                </w:r>
                                <w:r>
                                  <w:rPr>
                                    <w:sz w:val="17"/>
                                  </w:rPr>
                                  <w:instrText xml:space="preserve"> DOCPROPERTY" RPDatum"</w:instrText>
                                </w:r>
                                <w:r>
                                  <w:rPr>
                                    <w:sz w:val="17"/>
                                  </w:rPr>
                                  <w:fldChar w:fldCharType="separate"/>
                                </w:r>
                                <w:r>
                                  <w:rPr>
                                    <w:b/>
                                    <w:sz w:val="17"/>
                                  </w:rPr>
                                  <w:instrText>Error! Unknown document property name.</w:instrText>
                                </w:r>
                                <w:r>
                                  <w:rPr>
                                    <w:sz w:val="17"/>
                                  </w:rPr>
                                  <w:fldChar w:fldCharType="end"/>
                                </w:r>
                                <w:r>
                                  <w:rPr>
                                    <w:sz w:val="17"/>
                                  </w:rPr>
                                  <w:instrText xml:space="preserve"> ="" "" " | </w:instrText>
                                </w:r>
                                <w:r>
                                  <w:rPr>
                                    <w:sz w:val="17"/>
                                  </w:rPr>
                                  <w:fldChar w:fldCharType="begin"/>
                                </w:r>
                                <w:r>
                                  <w:rPr>
                                    <w:sz w:val="17"/>
                                  </w:rPr>
                                  <w:instrText xml:space="preserve"> DOCPROPERTY RPDatum \* CHARFORMAT </w:instrText>
                                </w:r>
                                <w:r>
                                  <w:rPr>
                                    <w:sz w:val="17"/>
                                  </w:rPr>
                                  <w:fldChar w:fldCharType="separate"/>
                                </w:r>
                                <w:r>
                                  <w:rPr>
                                    <w:sz w:val="17"/>
                                  </w:rPr>
                                  <w:instrText>4 July 2001</w:instrText>
                                </w:r>
                                <w:r>
                                  <w:rPr>
                                    <w:sz w:val="17"/>
                                  </w:rPr>
                                  <w:fldChar w:fldCharType="end"/>
                                </w:r>
                                <w:r>
                                  <w:rPr>
                                    <w:sz w:val="17"/>
                                  </w:rPr>
                                  <w:instrText>"</w:instrText>
                                </w:r>
                                <w:r>
                                  <w:rPr>
                                    <w:sz w:val="17"/>
                                  </w:rPr>
                                  <w:fldChar w:fldCharType="separate"/>
                                </w:r>
                                <w:r>
                                  <w:rPr>
                                    <w:noProof/>
                                    <w:sz w:val="17"/>
                                  </w:rPr>
                                  <w:instrText xml:space="preserve"> | </w:instrText>
                                </w:r>
                                <w:r>
                                  <w:rPr>
                                    <w:noProof/>
                                    <w:sz w:val="17"/>
                                  </w:rPr>
                                  <w:fldChar w:fldCharType="begin"/>
                                </w:r>
                                <w:r>
                                  <w:rPr>
                                    <w:noProof/>
                                    <w:sz w:val="17"/>
                                  </w:rPr>
                                  <w:instrText xml:space="preserve"> DOCPROPERTY RPDatum \* CHARFORMAT </w:instrText>
                                </w:r>
                                <w:r>
                                  <w:rPr>
                                    <w:noProof/>
                                    <w:sz w:val="17"/>
                                  </w:rPr>
                                  <w:fldChar w:fldCharType="separate"/>
                                </w:r>
                                <w:r>
                                  <w:rPr>
                                    <w:noProof/>
                                    <w:sz w:val="17"/>
                                  </w:rPr>
                                  <w:instrText>4 July 2001</w:instrText>
                                </w:r>
                                <w:r>
                                  <w:rPr>
                                    <w:noProof/>
                                    <w:sz w:val="17"/>
                                  </w:rPr>
                                  <w:fldChar w:fldCharType="end"/>
                                </w:r>
                                <w:r>
                                  <w:rPr>
                                    <w:sz w:val="17"/>
                                  </w:rPr>
                                  <w:fldChar w:fldCharType="end"/>
                                </w:r>
                                <w:r>
                                  <w:rPr>
                                    <w:sz w:val="17"/>
                                  </w:rPr>
                                  <w:fldChar w:fldCharType="end"/>
                                </w:r>
                                <w:r>
                                  <w:rPr>
                                    <w:i/>
                                    <w:sz w:val="17"/>
                                  </w:rPr>
                                  <w:fldChar w:fldCharType="begin"/>
                                </w:r>
                                <w:r>
                                  <w:rPr>
                                    <w:i/>
                                    <w:sz w:val="17"/>
                                  </w:rPr>
                                  <w:instrText xml:space="preserve">IF </w:instrText>
                                </w:r>
                                <w:r>
                                  <w:rPr>
                                    <w:i/>
                                    <w:sz w:val="17"/>
                                  </w:rPr>
                                  <w:fldChar w:fldCharType="begin"/>
                                </w:r>
                                <w:r>
                                  <w:rPr>
                                    <w:i/>
                                    <w:sz w:val="17"/>
                                  </w:rPr>
                                  <w:instrText xml:space="preserve"> DOCPROPERTY"RPNaamOpdrachtgever"</w:instrText>
                                </w:r>
                                <w:r>
                                  <w:rPr>
                                    <w:i/>
                                    <w:sz w:val="17"/>
                                  </w:rPr>
                                  <w:fldChar w:fldCharType="separate"/>
                                </w:r>
                                <w:r w:rsidR="006F1EFB">
                                  <w:rPr>
                                    <w:i/>
                                    <w:sz w:val="17"/>
                                  </w:rPr>
                                  <w:instrText xml:space="preserve"> </w:instrText>
                                </w:r>
                                <w:r>
                                  <w:rPr>
                                    <w:i/>
                                    <w:sz w:val="17"/>
                                  </w:rPr>
                                  <w:fldChar w:fldCharType="end"/>
                                </w:r>
                                <w:r>
                                  <w:rPr>
                                    <w:i/>
                                    <w:sz w:val="17"/>
                                  </w:rPr>
                                  <w:instrText xml:space="preserve"> =" " "" </w:instrText>
                                </w:r>
                                <w:r>
                                  <w:rPr>
                                    <w:i/>
                                    <w:sz w:val="17"/>
                                  </w:rPr>
                                  <w:fldChar w:fldCharType="begin"/>
                                </w:r>
                                <w:r>
                                  <w:rPr>
                                    <w:i/>
                                    <w:sz w:val="17"/>
                                  </w:rPr>
                                  <w:instrText xml:space="preserve">IF </w:instrText>
                                </w:r>
                                <w:r>
                                  <w:rPr>
                                    <w:i/>
                                    <w:sz w:val="17"/>
                                  </w:rPr>
                                  <w:fldChar w:fldCharType="begin"/>
                                </w:r>
                                <w:r>
                                  <w:rPr>
                                    <w:i/>
                                    <w:sz w:val="17"/>
                                  </w:rPr>
                                  <w:instrText xml:space="preserve"> DOCPROPERTY"RPNaamOpdrachtgever"</w:instrText>
                                </w:r>
                                <w:r>
                                  <w:rPr>
                                    <w:i/>
                                    <w:sz w:val="17"/>
                                  </w:rPr>
                                  <w:fldChar w:fldCharType="separate"/>
                                </w:r>
                                <w:r>
                                  <w:rPr>
                                    <w:i/>
                                    <w:sz w:val="17"/>
                                  </w:rPr>
                                  <w:instrText>TNO CC en Alle andere vrienden</w:instrText>
                                </w:r>
                                <w:r>
                                  <w:rPr>
                                    <w:i/>
                                    <w:sz w:val="17"/>
                                  </w:rPr>
                                  <w:fldChar w:fldCharType="end"/>
                                </w:r>
                                <w:r>
                                  <w:rPr>
                                    <w:i/>
                                    <w:sz w:val="17"/>
                                  </w:rPr>
                                  <w:instrText xml:space="preserve"> ="" "" " | </w:instrText>
                                </w:r>
                                <w:r>
                                  <w:rPr>
                                    <w:i/>
                                    <w:sz w:val="17"/>
                                  </w:rPr>
                                  <w:fldChar w:fldCharType="begin"/>
                                </w:r>
                                <w:r>
                                  <w:rPr>
                                    <w:i/>
                                    <w:sz w:val="17"/>
                                  </w:rPr>
                                  <w:instrText xml:space="preserve"> DOCPROPERTY RPNaamOpdrachtgever \* CHARFORMAT </w:instrText>
                                </w:r>
                                <w:r>
                                  <w:rPr>
                                    <w:i/>
                                    <w:sz w:val="17"/>
                                  </w:rPr>
                                  <w:fldChar w:fldCharType="separate"/>
                                </w:r>
                                <w:r>
                                  <w:rPr>
                                    <w:i/>
                                    <w:sz w:val="17"/>
                                  </w:rPr>
                                  <w:instrText>TNO CC en Alle andere vrienden</w:instrText>
                                </w:r>
                                <w:r>
                                  <w:rPr>
                                    <w:i/>
                                    <w:sz w:val="17"/>
                                  </w:rPr>
                                  <w:fldChar w:fldCharType="end"/>
                                </w:r>
                                <w:r>
                                  <w:rPr>
                                    <w:i/>
                                    <w:sz w:val="17"/>
                                  </w:rPr>
                                  <w:instrText>"</w:instrText>
                                </w:r>
                                <w:r>
                                  <w:rPr>
                                    <w:i/>
                                    <w:sz w:val="17"/>
                                  </w:rPr>
                                  <w:fldChar w:fldCharType="separate"/>
                                </w:r>
                                <w:r>
                                  <w:rPr>
                                    <w:i/>
                                    <w:noProof/>
                                    <w:sz w:val="17"/>
                                  </w:rPr>
                                  <w:instrText xml:space="preserve"> | </w:instrText>
                                </w:r>
                                <w:r>
                                  <w:rPr>
                                    <w:i/>
                                    <w:noProof/>
                                    <w:sz w:val="17"/>
                                  </w:rPr>
                                  <w:fldChar w:fldCharType="begin"/>
                                </w:r>
                                <w:r>
                                  <w:rPr>
                                    <w:i/>
                                    <w:noProof/>
                                    <w:sz w:val="17"/>
                                  </w:rPr>
                                  <w:instrText xml:space="preserve"> DOCPROPERTY RPNaamOpdrachtgever \* CHARFORMAT </w:instrText>
                                </w:r>
                                <w:r>
                                  <w:rPr>
                                    <w:i/>
                                    <w:noProof/>
                                    <w:sz w:val="17"/>
                                  </w:rPr>
                                  <w:fldChar w:fldCharType="separate"/>
                                </w:r>
                                <w:r>
                                  <w:rPr>
                                    <w:i/>
                                    <w:noProof/>
                                    <w:sz w:val="17"/>
                                  </w:rPr>
                                  <w:instrText>TNO CC en Alle andere vrienden</w:instrText>
                                </w:r>
                                <w:r>
                                  <w:rPr>
                                    <w:i/>
                                    <w:noProof/>
                                    <w:sz w:val="17"/>
                                  </w:rPr>
                                  <w:fldChar w:fldCharType="end"/>
                                </w:r>
                                <w:r>
                                  <w:rPr>
                                    <w:i/>
                                    <w:sz w:val="17"/>
                                  </w:rPr>
                                  <w:fldChar w:fldCharType="end"/>
                                </w:r>
                                <w:r>
                                  <w:rPr>
                                    <w:i/>
                                    <w:sz w:val="17"/>
                                  </w:rPr>
                                  <w:fldChar w:fldCharType="end"/>
                                </w:r>
                              </w:p>
                            </w:tc>
                          </w:tr>
                        </w:tbl>
                        <w:p w14:paraId="49A8EFA5" w14:textId="77777777" w:rsidR="00453E79" w:rsidRDefault="00453E79">
                          <w:pPr>
                            <w:tabs>
                              <w:tab w:val="right" w:pos="8335"/>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46D8E" id="_x0000_t202" coordsize="21600,21600" o:spt="202" path="m,l,21600r21600,l21600,xe">
              <v:stroke joinstyle="miter"/>
              <v:path gradientshapeok="t" o:connecttype="rect"/>
            </v:shapetype>
            <v:shape id="Text Box 65" o:spid="_x0000_s1026" type="#_x0000_t202" style="position:absolute;left:0;text-align:left;margin-left:119.05pt;margin-top:25.5pt;width:416.7pt;height:3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6804"/>
                    </w:tblGrid>
                    <w:tr w:rsidR="00453E79" w14:paraId="42AEDEDF" w14:textId="77777777">
                      <w:trPr>
                        <w:trHeight w:hRule="exact" w:val="578"/>
                      </w:trPr>
                      <w:tc>
                        <w:tcPr>
                          <w:tcW w:w="1531" w:type="dxa"/>
                          <w:tcBorders>
                            <w:top w:val="nil"/>
                            <w:left w:val="nil"/>
                            <w:bottom w:val="nil"/>
                            <w:right w:val="nil"/>
                          </w:tcBorders>
                        </w:tcPr>
                        <w:p w14:paraId="20D7D9AD" w14:textId="77777777" w:rsidR="00453E79" w:rsidRDefault="00453E79">
                          <w:pPr>
                            <w:jc w:val="left"/>
                            <w:rPr>
                              <w:sz w:val="17"/>
                            </w:rPr>
                          </w:pPr>
                          <w:r>
                            <w:rPr>
                              <w:b/>
                              <w:sz w:val="17"/>
                            </w:rPr>
                            <w:fldChar w:fldCharType="begin"/>
                          </w:r>
                          <w:r>
                            <w:rPr>
                              <w:b/>
                              <w:sz w:val="17"/>
                            </w:rPr>
                            <w:instrText xml:space="preserve"> PAGE  \* CHARFORMAT </w:instrText>
                          </w:r>
                          <w:r>
                            <w:rPr>
                              <w:b/>
                              <w:sz w:val="17"/>
                            </w:rPr>
                            <w:fldChar w:fldCharType="separate"/>
                          </w:r>
                          <w:r>
                            <w:rPr>
                              <w:b/>
                              <w:noProof/>
                              <w:sz w:val="17"/>
                            </w:rPr>
                            <w:t>6</w:t>
                          </w:r>
                          <w:r>
                            <w:rPr>
                              <w:b/>
                              <w:sz w:val="17"/>
                            </w:rPr>
                            <w:fldChar w:fldCharType="end"/>
                          </w:r>
                          <w:r>
                            <w:rPr>
                              <w:b/>
                              <w:sz w:val="17"/>
                            </w:rPr>
                            <w:t xml:space="preserve"> / </w:t>
                          </w:r>
                          <w:r>
                            <w:rPr>
                              <w:b/>
                              <w:sz w:val="17"/>
                            </w:rPr>
                            <w:fldChar w:fldCharType="begin"/>
                          </w:r>
                          <w:r>
                            <w:rPr>
                              <w:b/>
                              <w:sz w:val="17"/>
                            </w:rPr>
                            <w:instrText xml:space="preserve"> IF </w:instrText>
                          </w:r>
                          <w:r>
                            <w:rPr>
                              <w:b/>
                              <w:sz w:val="17"/>
                            </w:rPr>
                            <w:fldChar w:fldCharType="begin"/>
                          </w:r>
                          <w:r>
                            <w:rPr>
                              <w:b/>
                              <w:sz w:val="17"/>
                            </w:rPr>
                            <w:instrText xml:space="preserve"> DOCPROPERTY "AppendixPageNum"</w:instrText>
                          </w:r>
                          <w:r>
                            <w:rPr>
                              <w:b/>
                              <w:sz w:val="17"/>
                            </w:rPr>
                            <w:fldChar w:fldCharType="separate"/>
                          </w:r>
                          <w:r w:rsidR="006F1EFB">
                            <w:rPr>
                              <w:b/>
                              <w:sz w:val="17"/>
                            </w:rPr>
                            <w:instrText>0</w:instrText>
                          </w:r>
                          <w:r>
                            <w:rPr>
                              <w:b/>
                              <w:sz w:val="17"/>
                            </w:rPr>
                            <w:fldChar w:fldCharType="end"/>
                          </w:r>
                          <w:r>
                            <w:rPr>
                              <w:b/>
                              <w:sz w:val="17"/>
                            </w:rPr>
                            <w:instrText xml:space="preserve"> = 0 </w:instrText>
                          </w:r>
                          <w:r>
                            <w:rPr>
                              <w:b/>
                              <w:sz w:val="17"/>
                            </w:rPr>
                            <w:fldChar w:fldCharType="begin"/>
                          </w:r>
                          <w:r>
                            <w:rPr>
                              <w:b/>
                              <w:sz w:val="17"/>
                            </w:rPr>
                            <w:instrText xml:space="preserve"> NUMPAGES</w:instrText>
                          </w:r>
                          <w:r>
                            <w:rPr>
                              <w:b/>
                              <w:sz w:val="17"/>
                            </w:rPr>
                            <w:fldChar w:fldCharType="separate"/>
                          </w:r>
                          <w:r w:rsidR="006F1EFB">
                            <w:rPr>
                              <w:b/>
                              <w:noProof/>
                              <w:sz w:val="17"/>
                            </w:rPr>
                            <w:instrText>3</w:instrText>
                          </w:r>
                          <w:r>
                            <w:rPr>
                              <w:b/>
                              <w:sz w:val="17"/>
                            </w:rPr>
                            <w:fldChar w:fldCharType="end"/>
                          </w:r>
                          <w:r>
                            <w:rPr>
                              <w:b/>
                              <w:sz w:val="17"/>
                            </w:rPr>
                            <w:instrText xml:space="preserve"> </w:instrText>
                          </w:r>
                          <w:r>
                            <w:rPr>
                              <w:b/>
                              <w:sz w:val="17"/>
                            </w:rPr>
                            <w:fldChar w:fldCharType="begin"/>
                          </w:r>
                          <w:r>
                            <w:rPr>
                              <w:b/>
                              <w:sz w:val="17"/>
                            </w:rPr>
                            <w:instrText xml:space="preserve"> DOCPROPERTY "AppendixPageNum"</w:instrText>
                          </w:r>
                          <w:r>
                            <w:rPr>
                              <w:b/>
                              <w:sz w:val="17"/>
                            </w:rPr>
                            <w:fldChar w:fldCharType="separate"/>
                          </w:r>
                          <w:r>
                            <w:rPr>
                              <w:b/>
                              <w:sz w:val="17"/>
                            </w:rPr>
                            <w:instrText>4</w:instrText>
                          </w:r>
                          <w:r>
                            <w:rPr>
                              <w:b/>
                              <w:sz w:val="17"/>
                            </w:rPr>
                            <w:fldChar w:fldCharType="end"/>
                          </w:r>
                          <w:r>
                            <w:rPr>
                              <w:b/>
                              <w:sz w:val="17"/>
                            </w:rPr>
                            <w:instrText xml:space="preserve">\* MERGEFORMAT </w:instrText>
                          </w:r>
                          <w:r>
                            <w:rPr>
                              <w:b/>
                              <w:sz w:val="17"/>
                            </w:rPr>
                            <w:fldChar w:fldCharType="separate"/>
                          </w:r>
                          <w:r w:rsidR="006F1EFB">
                            <w:rPr>
                              <w:b/>
                              <w:noProof/>
                              <w:sz w:val="17"/>
                            </w:rPr>
                            <w:t>3</w:t>
                          </w:r>
                          <w:r>
                            <w:rPr>
                              <w:b/>
                              <w:sz w:val="17"/>
                            </w:rPr>
                            <w:fldChar w:fldCharType="end"/>
                          </w:r>
                          <w:r>
                            <w:rPr>
                              <w:sz w:val="17"/>
                            </w:rPr>
                            <w:t xml:space="preserve"> </w:t>
                          </w:r>
                        </w:p>
                      </w:tc>
                      <w:tc>
                        <w:tcPr>
                          <w:tcW w:w="6804" w:type="dxa"/>
                          <w:tcBorders>
                            <w:top w:val="nil"/>
                            <w:left w:val="nil"/>
                            <w:bottom w:val="nil"/>
                            <w:right w:val="nil"/>
                          </w:tcBorders>
                        </w:tcPr>
                        <w:p w14:paraId="13C68A28" w14:textId="77777777" w:rsidR="00453E79" w:rsidRDefault="00453E79">
                          <w:pPr>
                            <w:jc w:val="right"/>
                          </w:pPr>
                          <w:r>
                            <w:rPr>
                              <w:b/>
                              <w:caps/>
                              <w:noProof/>
                              <w:sz w:val="17"/>
                            </w:rPr>
                            <w:fldChar w:fldCharType="begin"/>
                          </w:r>
                          <w:r>
                            <w:rPr>
                              <w:b/>
                              <w:caps/>
                              <w:noProof/>
                              <w:sz w:val="17"/>
                            </w:rPr>
                            <w:instrText xml:space="preserve"> IF </w:instrText>
                          </w:r>
                          <w:r>
                            <w:rPr>
                              <w:b/>
                              <w:caps/>
                              <w:noProof/>
                              <w:sz w:val="17"/>
                            </w:rPr>
                            <w:fldChar w:fldCharType="begin"/>
                          </w:r>
                          <w:r>
                            <w:rPr>
                              <w:b/>
                              <w:caps/>
                              <w:noProof/>
                              <w:sz w:val="17"/>
                            </w:rPr>
                            <w:instrText xml:space="preserve"> DOCPROPERTY CBORAPPORTTEKST</w:instrText>
                          </w:r>
                          <w:r>
                            <w:rPr>
                              <w:b/>
                              <w:caps/>
                              <w:noProof/>
                              <w:sz w:val="17"/>
                            </w:rPr>
                            <w:fldChar w:fldCharType="separate"/>
                          </w:r>
                          <w:r w:rsidR="006F1EFB">
                            <w:rPr>
                              <w:b/>
                              <w:caps/>
                              <w:noProof/>
                              <w:sz w:val="17"/>
                            </w:rPr>
                            <w:instrText xml:space="preserve"> </w:instrText>
                          </w:r>
                          <w:r>
                            <w:rPr>
                              <w:b/>
                              <w:caps/>
                              <w:noProof/>
                              <w:sz w:val="17"/>
                            </w:rPr>
                            <w:fldChar w:fldCharType="end"/>
                          </w:r>
                          <w:r>
                            <w:rPr>
                              <w:b/>
                              <w:caps/>
                              <w:noProof/>
                              <w:sz w:val="17"/>
                            </w:rPr>
                            <w:instrText xml:space="preserve"> = " " "" </w:instrText>
                          </w:r>
                          <w:r>
                            <w:rPr>
                              <w:b/>
                              <w:caps/>
                              <w:noProof/>
                              <w:sz w:val="17"/>
                            </w:rPr>
                            <w:fldChar w:fldCharType="begin"/>
                          </w:r>
                          <w:r>
                            <w:rPr>
                              <w:b/>
                              <w:caps/>
                              <w:noProof/>
                              <w:sz w:val="17"/>
                            </w:rPr>
                            <w:instrText xml:space="preserve">IF </w:instrText>
                          </w:r>
                          <w:r>
                            <w:rPr>
                              <w:b/>
                              <w:caps/>
                              <w:noProof/>
                              <w:sz w:val="17"/>
                            </w:rPr>
                            <w:fldChar w:fldCharType="begin"/>
                          </w:r>
                          <w:r>
                            <w:rPr>
                              <w:b/>
                              <w:caps/>
                              <w:noProof/>
                              <w:sz w:val="17"/>
                            </w:rPr>
                            <w:instrText xml:space="preserve"> DOCPROPERTY " CBORAPPORTTEKST"</w:instrText>
                          </w:r>
                          <w:r>
                            <w:rPr>
                              <w:b/>
                              <w:caps/>
                              <w:noProof/>
                              <w:sz w:val="17"/>
                            </w:rPr>
                            <w:fldChar w:fldCharType="end"/>
                          </w:r>
                          <w:r>
                            <w:rPr>
                              <w:b/>
                              <w:caps/>
                              <w:noProof/>
                              <w:sz w:val="17"/>
                            </w:rPr>
                            <w:instrText xml:space="preserve"> ="" "" "</w:instrText>
                          </w:r>
                          <w:r>
                            <w:rPr>
                              <w:b/>
                              <w:caps/>
                              <w:noProof/>
                              <w:sz w:val="17"/>
                            </w:rPr>
                            <w:fldChar w:fldCharType="begin"/>
                          </w:r>
                          <w:r>
                            <w:rPr>
                              <w:b/>
                              <w:caps/>
                              <w:noProof/>
                              <w:sz w:val="17"/>
                            </w:rPr>
                            <w:instrText xml:space="preserve"> DOCPROPERTY CBORAPPORTTEKST \* CHARFORMAT </w:instrText>
                          </w:r>
                          <w:r>
                            <w:rPr>
                              <w:b/>
                              <w:caps/>
                              <w:noProof/>
                              <w:sz w:val="17"/>
                            </w:rPr>
                            <w:fldChar w:fldCharType="separate"/>
                          </w:r>
                          <w:r>
                            <w:rPr>
                              <w:b/>
                              <w:caps/>
                              <w:noProof/>
                              <w:sz w:val="17"/>
                            </w:rPr>
                            <w:instrText>STG Geheim</w:instrText>
                          </w:r>
                          <w:r>
                            <w:rPr>
                              <w:b/>
                              <w:caps/>
                              <w:noProof/>
                              <w:sz w:val="17"/>
                            </w:rPr>
                            <w:fldChar w:fldCharType="end"/>
                          </w:r>
                          <w:r>
                            <w:rPr>
                              <w:b/>
                              <w:caps/>
                              <w:noProof/>
                              <w:sz w:val="17"/>
                            </w:rPr>
                            <w:instrText xml:space="preserve"> | "</w:instrText>
                          </w:r>
                          <w:r>
                            <w:rPr>
                              <w:b/>
                              <w:caps/>
                              <w:noProof/>
                              <w:sz w:val="17"/>
                            </w:rPr>
                            <w:fldChar w:fldCharType="end"/>
                          </w:r>
                          <w:r>
                            <w:rPr>
                              <w:b/>
                              <w:caps/>
                              <w:noProof/>
                              <w:sz w:val="17"/>
                            </w:rPr>
                            <w:fldChar w:fldCharType="end"/>
                          </w:r>
                          <w:r>
                            <w:rPr>
                              <w:sz w:val="17"/>
                            </w:rPr>
                            <w:fldChar w:fldCharType="begin"/>
                          </w:r>
                          <w:r>
                            <w:rPr>
                              <w:sz w:val="17"/>
                            </w:rPr>
                            <w:instrText xml:space="preserve"> REF TNODocType \* MERGEFORMAT </w:instrText>
                          </w:r>
                          <w:r>
                            <w:rPr>
                              <w:sz w:val="17"/>
                            </w:rPr>
                            <w:fldChar w:fldCharType="separate"/>
                          </w:r>
                          <w:r w:rsidR="006F1EFB" w:rsidRPr="006F1EFB">
                            <w:rPr>
                              <w:sz w:val="17"/>
                            </w:rPr>
                            <w:t xml:space="preserve"> </w:t>
                          </w:r>
                          <w:r>
                            <w:rPr>
                              <w:sz w:val="17"/>
                            </w:rPr>
                            <w:fldChar w:fldCharType="end"/>
                          </w:r>
                          <w:r>
                            <w:rPr>
                              <w:sz w:val="17"/>
                            </w:rPr>
                            <w:t xml:space="preserve"> | </w:t>
                          </w:r>
                          <w:r>
                            <w:rPr>
                              <w:sz w:val="17"/>
                            </w:rPr>
                            <w:fldChar w:fldCharType="begin"/>
                          </w:r>
                          <w:r>
                            <w:rPr>
                              <w:sz w:val="17"/>
                            </w:rPr>
                            <w:instrText xml:space="preserve"> DOCPROPERTY Rapportnummer \* CHARFORMAT </w:instrText>
                          </w:r>
                          <w:r>
                            <w:rPr>
                              <w:sz w:val="17"/>
                            </w:rPr>
                            <w:fldChar w:fldCharType="separate"/>
                          </w:r>
                          <w:r w:rsidR="006F1EFB">
                            <w:rPr>
                              <w:sz w:val="17"/>
                            </w:rPr>
                            <w:t xml:space="preserve"> </w:t>
                          </w:r>
                          <w:r>
                            <w:rPr>
                              <w:sz w:val="17"/>
                            </w:rPr>
                            <w:fldChar w:fldCharType="end"/>
                          </w:r>
                          <w:r>
                            <w:rPr>
                              <w:sz w:val="17"/>
                            </w:rPr>
                            <w:fldChar w:fldCharType="begin"/>
                          </w:r>
                          <w:r>
                            <w:rPr>
                              <w:sz w:val="17"/>
                            </w:rPr>
                            <w:instrText xml:space="preserve">IF </w:instrText>
                          </w:r>
                          <w:r>
                            <w:rPr>
                              <w:sz w:val="17"/>
                            </w:rPr>
                            <w:fldChar w:fldCharType="begin"/>
                          </w:r>
                          <w:r>
                            <w:rPr>
                              <w:sz w:val="17"/>
                            </w:rPr>
                            <w:instrText xml:space="preserve"> DOCPROPERTY"RPVersie"</w:instrText>
                          </w:r>
                          <w:r>
                            <w:rPr>
                              <w:sz w:val="17"/>
                            </w:rPr>
                            <w:fldChar w:fldCharType="separate"/>
                          </w:r>
                          <w:r w:rsidR="006F1EFB">
                            <w:rPr>
                              <w:sz w:val="17"/>
                            </w:rPr>
                            <w:instrText xml:space="preserve"> </w:instrText>
                          </w:r>
                          <w:r>
                            <w:rPr>
                              <w:sz w:val="17"/>
                            </w:rPr>
                            <w:fldChar w:fldCharType="end"/>
                          </w:r>
                          <w:r>
                            <w:rPr>
                              <w:sz w:val="17"/>
                            </w:rPr>
                            <w:instrText xml:space="preserve"> =" " "" </w:instrText>
                          </w:r>
                          <w:r>
                            <w:rPr>
                              <w:sz w:val="17"/>
                            </w:rPr>
                            <w:fldChar w:fldCharType="begin"/>
                          </w:r>
                          <w:r>
                            <w:rPr>
                              <w:sz w:val="17"/>
                            </w:rPr>
                            <w:instrText xml:space="preserve">IF </w:instrText>
                          </w:r>
                          <w:r>
                            <w:rPr>
                              <w:sz w:val="17"/>
                            </w:rPr>
                            <w:fldChar w:fldCharType="begin"/>
                          </w:r>
                          <w:r>
                            <w:rPr>
                              <w:sz w:val="17"/>
                            </w:rPr>
                            <w:instrText xml:space="preserve"> DOCPROPERTY"RPVersie"</w:instrText>
                          </w:r>
                          <w:r>
                            <w:rPr>
                              <w:sz w:val="17"/>
                            </w:rPr>
                            <w:fldChar w:fldCharType="separate"/>
                          </w:r>
                          <w:r>
                            <w:rPr>
                              <w:sz w:val="17"/>
                            </w:rPr>
                            <w:instrText>versie 2.0</w:instrText>
                          </w:r>
                          <w:r>
                            <w:rPr>
                              <w:sz w:val="17"/>
                            </w:rPr>
                            <w:fldChar w:fldCharType="end"/>
                          </w:r>
                          <w:r>
                            <w:rPr>
                              <w:sz w:val="17"/>
                            </w:rPr>
                            <w:instrText xml:space="preserve"> ="" "" " | </w:instrText>
                          </w:r>
                          <w:r>
                            <w:rPr>
                              <w:sz w:val="17"/>
                            </w:rPr>
                            <w:fldChar w:fldCharType="begin"/>
                          </w:r>
                          <w:r>
                            <w:rPr>
                              <w:sz w:val="17"/>
                            </w:rPr>
                            <w:instrText xml:space="preserve"> DOCPROPERTY RPVersie \* CHARFORMAT </w:instrText>
                          </w:r>
                          <w:r>
                            <w:rPr>
                              <w:sz w:val="17"/>
                            </w:rPr>
                            <w:fldChar w:fldCharType="separate"/>
                          </w:r>
                          <w:r>
                            <w:rPr>
                              <w:sz w:val="17"/>
                            </w:rPr>
                            <w:instrText>versie 2.0</w:instrText>
                          </w:r>
                          <w:r>
                            <w:rPr>
                              <w:sz w:val="17"/>
                            </w:rPr>
                            <w:fldChar w:fldCharType="end"/>
                          </w:r>
                          <w:r>
                            <w:rPr>
                              <w:sz w:val="17"/>
                            </w:rPr>
                            <w:instrText>"</w:instrText>
                          </w:r>
                          <w:r>
                            <w:rPr>
                              <w:sz w:val="17"/>
                            </w:rPr>
                            <w:fldChar w:fldCharType="separate"/>
                          </w:r>
                          <w:r>
                            <w:rPr>
                              <w:noProof/>
                              <w:sz w:val="17"/>
                            </w:rPr>
                            <w:instrText xml:space="preserve"> | </w:instrText>
                          </w:r>
                          <w:r>
                            <w:rPr>
                              <w:noProof/>
                              <w:sz w:val="17"/>
                            </w:rPr>
                            <w:fldChar w:fldCharType="begin"/>
                          </w:r>
                          <w:r>
                            <w:rPr>
                              <w:noProof/>
                              <w:sz w:val="17"/>
                            </w:rPr>
                            <w:instrText xml:space="preserve"> DOCPROPERTY RPVersie \* CHARFORMAT </w:instrText>
                          </w:r>
                          <w:r>
                            <w:rPr>
                              <w:noProof/>
                              <w:sz w:val="17"/>
                            </w:rPr>
                            <w:fldChar w:fldCharType="separate"/>
                          </w:r>
                          <w:r>
                            <w:rPr>
                              <w:noProof/>
                              <w:sz w:val="17"/>
                            </w:rPr>
                            <w:instrText>versie 2.0</w:instrText>
                          </w:r>
                          <w:r>
                            <w:rPr>
                              <w:noProof/>
                              <w:sz w:val="17"/>
                            </w:rPr>
                            <w:fldChar w:fldCharType="end"/>
                          </w:r>
                          <w:r>
                            <w:rPr>
                              <w:sz w:val="17"/>
                            </w:rPr>
                            <w:fldChar w:fldCharType="end"/>
                          </w:r>
                          <w:r>
                            <w:rPr>
                              <w:sz w:val="17"/>
                            </w:rPr>
                            <w:fldChar w:fldCharType="end"/>
                          </w:r>
                          <w:r>
                            <w:rPr>
                              <w:sz w:val="17"/>
                            </w:rPr>
                            <w:fldChar w:fldCharType="begin"/>
                          </w:r>
                          <w:r>
                            <w:rPr>
                              <w:sz w:val="17"/>
                            </w:rPr>
                            <w:instrText xml:space="preserve">IF </w:instrText>
                          </w:r>
                          <w:r>
                            <w:rPr>
                              <w:sz w:val="17"/>
                            </w:rPr>
                            <w:fldChar w:fldCharType="begin"/>
                          </w:r>
                          <w:r>
                            <w:rPr>
                              <w:sz w:val="17"/>
                            </w:rPr>
                            <w:instrText xml:space="preserve"> DOCPROPERTY"RPDatum"</w:instrText>
                          </w:r>
                          <w:r>
                            <w:rPr>
                              <w:sz w:val="17"/>
                            </w:rPr>
                            <w:fldChar w:fldCharType="separate"/>
                          </w:r>
                          <w:r w:rsidR="006F1EFB">
                            <w:rPr>
                              <w:sz w:val="17"/>
                            </w:rPr>
                            <w:instrText xml:space="preserve"> </w:instrText>
                          </w:r>
                          <w:r>
                            <w:rPr>
                              <w:sz w:val="17"/>
                            </w:rPr>
                            <w:fldChar w:fldCharType="end"/>
                          </w:r>
                          <w:r>
                            <w:rPr>
                              <w:sz w:val="17"/>
                            </w:rPr>
                            <w:instrText xml:space="preserve"> =" " "" </w:instrText>
                          </w:r>
                          <w:r>
                            <w:rPr>
                              <w:sz w:val="17"/>
                            </w:rPr>
                            <w:fldChar w:fldCharType="begin"/>
                          </w:r>
                          <w:r>
                            <w:rPr>
                              <w:sz w:val="17"/>
                            </w:rPr>
                            <w:instrText xml:space="preserve">IF </w:instrText>
                          </w:r>
                          <w:r>
                            <w:rPr>
                              <w:sz w:val="17"/>
                            </w:rPr>
                            <w:fldChar w:fldCharType="begin"/>
                          </w:r>
                          <w:r>
                            <w:rPr>
                              <w:sz w:val="17"/>
                            </w:rPr>
                            <w:instrText xml:space="preserve"> DOCPROPERTY" RPDatum"</w:instrText>
                          </w:r>
                          <w:r>
                            <w:rPr>
                              <w:sz w:val="17"/>
                            </w:rPr>
                            <w:fldChar w:fldCharType="separate"/>
                          </w:r>
                          <w:r>
                            <w:rPr>
                              <w:b/>
                              <w:sz w:val="17"/>
                            </w:rPr>
                            <w:instrText>Error! Unknown document property name.</w:instrText>
                          </w:r>
                          <w:r>
                            <w:rPr>
                              <w:sz w:val="17"/>
                            </w:rPr>
                            <w:fldChar w:fldCharType="end"/>
                          </w:r>
                          <w:r>
                            <w:rPr>
                              <w:sz w:val="17"/>
                            </w:rPr>
                            <w:instrText xml:space="preserve"> ="" "" " | </w:instrText>
                          </w:r>
                          <w:r>
                            <w:rPr>
                              <w:sz w:val="17"/>
                            </w:rPr>
                            <w:fldChar w:fldCharType="begin"/>
                          </w:r>
                          <w:r>
                            <w:rPr>
                              <w:sz w:val="17"/>
                            </w:rPr>
                            <w:instrText xml:space="preserve"> DOCPROPERTY RPDatum \* CHARFORMAT </w:instrText>
                          </w:r>
                          <w:r>
                            <w:rPr>
                              <w:sz w:val="17"/>
                            </w:rPr>
                            <w:fldChar w:fldCharType="separate"/>
                          </w:r>
                          <w:r>
                            <w:rPr>
                              <w:sz w:val="17"/>
                            </w:rPr>
                            <w:instrText>4 July 2001</w:instrText>
                          </w:r>
                          <w:r>
                            <w:rPr>
                              <w:sz w:val="17"/>
                            </w:rPr>
                            <w:fldChar w:fldCharType="end"/>
                          </w:r>
                          <w:r>
                            <w:rPr>
                              <w:sz w:val="17"/>
                            </w:rPr>
                            <w:instrText>"</w:instrText>
                          </w:r>
                          <w:r>
                            <w:rPr>
                              <w:sz w:val="17"/>
                            </w:rPr>
                            <w:fldChar w:fldCharType="separate"/>
                          </w:r>
                          <w:r>
                            <w:rPr>
                              <w:noProof/>
                              <w:sz w:val="17"/>
                            </w:rPr>
                            <w:instrText xml:space="preserve"> | </w:instrText>
                          </w:r>
                          <w:r>
                            <w:rPr>
                              <w:noProof/>
                              <w:sz w:val="17"/>
                            </w:rPr>
                            <w:fldChar w:fldCharType="begin"/>
                          </w:r>
                          <w:r>
                            <w:rPr>
                              <w:noProof/>
                              <w:sz w:val="17"/>
                            </w:rPr>
                            <w:instrText xml:space="preserve"> DOCPROPERTY RPDatum \* CHARFORMAT </w:instrText>
                          </w:r>
                          <w:r>
                            <w:rPr>
                              <w:noProof/>
                              <w:sz w:val="17"/>
                            </w:rPr>
                            <w:fldChar w:fldCharType="separate"/>
                          </w:r>
                          <w:r>
                            <w:rPr>
                              <w:noProof/>
                              <w:sz w:val="17"/>
                            </w:rPr>
                            <w:instrText>4 July 2001</w:instrText>
                          </w:r>
                          <w:r>
                            <w:rPr>
                              <w:noProof/>
                              <w:sz w:val="17"/>
                            </w:rPr>
                            <w:fldChar w:fldCharType="end"/>
                          </w:r>
                          <w:r>
                            <w:rPr>
                              <w:sz w:val="17"/>
                            </w:rPr>
                            <w:fldChar w:fldCharType="end"/>
                          </w:r>
                          <w:r>
                            <w:rPr>
                              <w:sz w:val="17"/>
                            </w:rPr>
                            <w:fldChar w:fldCharType="end"/>
                          </w:r>
                          <w:r>
                            <w:rPr>
                              <w:i/>
                              <w:sz w:val="17"/>
                            </w:rPr>
                            <w:fldChar w:fldCharType="begin"/>
                          </w:r>
                          <w:r>
                            <w:rPr>
                              <w:i/>
                              <w:sz w:val="17"/>
                            </w:rPr>
                            <w:instrText xml:space="preserve">IF </w:instrText>
                          </w:r>
                          <w:r>
                            <w:rPr>
                              <w:i/>
                              <w:sz w:val="17"/>
                            </w:rPr>
                            <w:fldChar w:fldCharType="begin"/>
                          </w:r>
                          <w:r>
                            <w:rPr>
                              <w:i/>
                              <w:sz w:val="17"/>
                            </w:rPr>
                            <w:instrText xml:space="preserve"> DOCPROPERTY"RPNaamOpdrachtgever"</w:instrText>
                          </w:r>
                          <w:r>
                            <w:rPr>
                              <w:i/>
                              <w:sz w:val="17"/>
                            </w:rPr>
                            <w:fldChar w:fldCharType="separate"/>
                          </w:r>
                          <w:r w:rsidR="006F1EFB">
                            <w:rPr>
                              <w:i/>
                              <w:sz w:val="17"/>
                            </w:rPr>
                            <w:instrText xml:space="preserve"> </w:instrText>
                          </w:r>
                          <w:r>
                            <w:rPr>
                              <w:i/>
                              <w:sz w:val="17"/>
                            </w:rPr>
                            <w:fldChar w:fldCharType="end"/>
                          </w:r>
                          <w:r>
                            <w:rPr>
                              <w:i/>
                              <w:sz w:val="17"/>
                            </w:rPr>
                            <w:instrText xml:space="preserve"> =" " "" </w:instrText>
                          </w:r>
                          <w:r>
                            <w:rPr>
                              <w:i/>
                              <w:sz w:val="17"/>
                            </w:rPr>
                            <w:fldChar w:fldCharType="begin"/>
                          </w:r>
                          <w:r>
                            <w:rPr>
                              <w:i/>
                              <w:sz w:val="17"/>
                            </w:rPr>
                            <w:instrText xml:space="preserve">IF </w:instrText>
                          </w:r>
                          <w:r>
                            <w:rPr>
                              <w:i/>
                              <w:sz w:val="17"/>
                            </w:rPr>
                            <w:fldChar w:fldCharType="begin"/>
                          </w:r>
                          <w:r>
                            <w:rPr>
                              <w:i/>
                              <w:sz w:val="17"/>
                            </w:rPr>
                            <w:instrText xml:space="preserve"> DOCPROPERTY"RPNaamOpdrachtgever"</w:instrText>
                          </w:r>
                          <w:r>
                            <w:rPr>
                              <w:i/>
                              <w:sz w:val="17"/>
                            </w:rPr>
                            <w:fldChar w:fldCharType="separate"/>
                          </w:r>
                          <w:r>
                            <w:rPr>
                              <w:i/>
                              <w:sz w:val="17"/>
                            </w:rPr>
                            <w:instrText>TNO CC en Alle andere vrienden</w:instrText>
                          </w:r>
                          <w:r>
                            <w:rPr>
                              <w:i/>
                              <w:sz w:val="17"/>
                            </w:rPr>
                            <w:fldChar w:fldCharType="end"/>
                          </w:r>
                          <w:r>
                            <w:rPr>
                              <w:i/>
                              <w:sz w:val="17"/>
                            </w:rPr>
                            <w:instrText xml:space="preserve"> ="" "" " | </w:instrText>
                          </w:r>
                          <w:r>
                            <w:rPr>
                              <w:i/>
                              <w:sz w:val="17"/>
                            </w:rPr>
                            <w:fldChar w:fldCharType="begin"/>
                          </w:r>
                          <w:r>
                            <w:rPr>
                              <w:i/>
                              <w:sz w:val="17"/>
                            </w:rPr>
                            <w:instrText xml:space="preserve"> DOCPROPERTY RPNaamOpdrachtgever \* CHARFORMAT </w:instrText>
                          </w:r>
                          <w:r>
                            <w:rPr>
                              <w:i/>
                              <w:sz w:val="17"/>
                            </w:rPr>
                            <w:fldChar w:fldCharType="separate"/>
                          </w:r>
                          <w:r>
                            <w:rPr>
                              <w:i/>
                              <w:sz w:val="17"/>
                            </w:rPr>
                            <w:instrText>TNO CC en Alle andere vrienden</w:instrText>
                          </w:r>
                          <w:r>
                            <w:rPr>
                              <w:i/>
                              <w:sz w:val="17"/>
                            </w:rPr>
                            <w:fldChar w:fldCharType="end"/>
                          </w:r>
                          <w:r>
                            <w:rPr>
                              <w:i/>
                              <w:sz w:val="17"/>
                            </w:rPr>
                            <w:instrText>"</w:instrText>
                          </w:r>
                          <w:r>
                            <w:rPr>
                              <w:i/>
                              <w:sz w:val="17"/>
                            </w:rPr>
                            <w:fldChar w:fldCharType="separate"/>
                          </w:r>
                          <w:r>
                            <w:rPr>
                              <w:i/>
                              <w:noProof/>
                              <w:sz w:val="17"/>
                            </w:rPr>
                            <w:instrText xml:space="preserve"> | </w:instrText>
                          </w:r>
                          <w:r>
                            <w:rPr>
                              <w:i/>
                              <w:noProof/>
                              <w:sz w:val="17"/>
                            </w:rPr>
                            <w:fldChar w:fldCharType="begin"/>
                          </w:r>
                          <w:r>
                            <w:rPr>
                              <w:i/>
                              <w:noProof/>
                              <w:sz w:val="17"/>
                            </w:rPr>
                            <w:instrText xml:space="preserve"> DOCPROPERTY RPNaamOpdrachtgever \* CHARFORMAT </w:instrText>
                          </w:r>
                          <w:r>
                            <w:rPr>
                              <w:i/>
                              <w:noProof/>
                              <w:sz w:val="17"/>
                            </w:rPr>
                            <w:fldChar w:fldCharType="separate"/>
                          </w:r>
                          <w:r>
                            <w:rPr>
                              <w:i/>
                              <w:noProof/>
                              <w:sz w:val="17"/>
                            </w:rPr>
                            <w:instrText>TNO CC en Alle andere vrienden</w:instrText>
                          </w:r>
                          <w:r>
                            <w:rPr>
                              <w:i/>
                              <w:noProof/>
                              <w:sz w:val="17"/>
                            </w:rPr>
                            <w:fldChar w:fldCharType="end"/>
                          </w:r>
                          <w:r>
                            <w:rPr>
                              <w:i/>
                              <w:sz w:val="17"/>
                            </w:rPr>
                            <w:fldChar w:fldCharType="end"/>
                          </w:r>
                          <w:r>
                            <w:rPr>
                              <w:i/>
                              <w:sz w:val="17"/>
                            </w:rPr>
                            <w:fldChar w:fldCharType="end"/>
                          </w:r>
                        </w:p>
                      </w:tc>
                    </w:tr>
                  </w:tbl>
                  <w:p w14:paraId="49A8EFA5" w14:textId="77777777" w:rsidR="00453E79" w:rsidRDefault="00453E79">
                    <w:pPr>
                      <w:tabs>
                        <w:tab w:val="right" w:pos="8335"/>
                      </w:tabs>
                    </w:pPr>
                  </w:p>
                </w:txbxContent>
              </v:textbox>
              <w10:wrap anchorx="page" anchory="page"/>
            </v:shape>
          </w:pict>
        </mc:Fallback>
      </mc:AlternateContent>
    </w:r>
    <w:r>
      <w:rPr>
        <w:noProof/>
        <w:lang w:eastAsia="nl-NL"/>
      </w:rPr>
      <mc:AlternateContent>
        <mc:Choice Requires="wps">
          <w:drawing>
            <wp:anchor distT="0" distB="0" distL="114300" distR="114300" simplePos="0" relativeHeight="251656704" behindDoc="0" locked="0" layoutInCell="0" allowOverlap="1" wp14:anchorId="2A0DBB57" wp14:editId="6BD8C734">
              <wp:simplePos x="0" y="0"/>
              <wp:positionH relativeFrom="page">
                <wp:posOffset>575945</wp:posOffset>
              </wp:positionH>
              <wp:positionV relativeFrom="page">
                <wp:posOffset>1242060</wp:posOffset>
              </wp:positionV>
              <wp:extent cx="4751705" cy="2879725"/>
              <wp:effectExtent l="0" t="0"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5D0A" w14:textId="77777777" w:rsidR="00453E79" w:rsidRDefault="00FC7423">
                          <w:pPr>
                            <w:pStyle w:val="Status"/>
                            <w:spacing w:line="1276" w:lineRule="exact"/>
                            <w:rPr>
                              <w:sz w:val="2"/>
                            </w:rPr>
                          </w:pPr>
                          <w:r>
                            <w:fldChar w:fldCharType="begin"/>
                          </w:r>
                          <w:r>
                            <w:instrText xml:space="preserve"> DOCPROPERTY Status \* CHARFORMAT </w:instrText>
                          </w:r>
                          <w:r>
                            <w:fldChar w:fldCharType="separate"/>
                          </w:r>
                          <w:r w:rsidR="006F1EFB">
                            <w:t xml:space="preserve">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DBB57" id="Text Box 66" o:spid="_x0000_s1027" type="#_x0000_t202" style="position:absolute;left:0;text-align:left;margin-left:45.35pt;margin-top:97.8pt;width:374.15pt;height:22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" o:allowincell="f" filled="f" stroked="f">
              <v:textbox inset="0,0,0,0">
                <w:txbxContent>
                  <w:p w14:paraId="6D185D0A" w14:textId="77777777" w:rsidR="00453E79" w:rsidRDefault="00000000">
                    <w:pPr>
                      <w:pStyle w:val="Status"/>
                      <w:spacing w:line="1276" w:lineRule="exact"/>
                      <w:rPr>
                        <w:sz w:val="2"/>
                      </w:rPr>
                    </w:pPr>
                    <w:fldSimple w:instr=" DOCPROPERTY Status \* CHARFORMAT ">
                      <w:r w:rsidR="006F1EFB">
                        <w:t xml:space="preserve"> </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1134"/>
    </w:tblGrid>
    <w:tr w:rsidR="00453E79" w:rsidRPr="000E2DA2" w14:paraId="651CBBB2" w14:textId="77777777" w:rsidTr="00C142AD">
      <w:trPr>
        <w:trHeight w:hRule="exact" w:val="578"/>
      </w:trPr>
      <w:tc>
        <w:tcPr>
          <w:tcW w:w="7230" w:type="dxa"/>
          <w:tcBorders>
            <w:top w:val="nil"/>
            <w:left w:val="nil"/>
            <w:bottom w:val="nil"/>
            <w:right w:val="nil"/>
          </w:tcBorders>
          <w:tcMar>
            <w:left w:w="0" w:type="dxa"/>
            <w:right w:w="0" w:type="dxa"/>
          </w:tcMar>
        </w:tcPr>
        <w:p w14:paraId="62B86F88" w14:textId="77777777" w:rsidR="00453E79" w:rsidRPr="000E2DA2" w:rsidRDefault="006F1EFB">
          <w:pPr>
            <w:rPr>
              <w:rFonts w:cs="Arial"/>
              <w:sz w:val="17"/>
            </w:rPr>
          </w:pPr>
          <w:bookmarkStart w:id="14" w:name="bmHeaderReport"/>
          <w:r w:rsidRPr="006F1EFB">
            <w:rPr>
              <w:rFonts w:cs="Arial"/>
              <w:sz w:val="17"/>
            </w:rPr>
            <w:t>TNO-rapport | Eindrapport</w:t>
          </w:r>
          <w:bookmarkEnd w:id="14"/>
        </w:p>
        <w:p w14:paraId="589BA04D" w14:textId="77777777" w:rsidR="00453E79" w:rsidRPr="000E2DA2" w:rsidRDefault="00453E79">
          <w:pPr>
            <w:rPr>
              <w:rFonts w:cs="Arial"/>
              <w:sz w:val="17"/>
            </w:rPr>
          </w:pPr>
          <w:bookmarkStart w:id="15" w:name="bmHeaderExtra"/>
          <w:bookmarkEnd w:id="15"/>
        </w:p>
      </w:tc>
      <w:tc>
        <w:tcPr>
          <w:tcW w:w="1134" w:type="dxa"/>
          <w:tcBorders>
            <w:top w:val="nil"/>
            <w:left w:val="nil"/>
            <w:bottom w:val="nil"/>
            <w:right w:val="nil"/>
          </w:tcBorders>
        </w:tcPr>
        <w:p w14:paraId="65619964" w14:textId="7CB7B853" w:rsidR="00453E79" w:rsidRPr="000E2DA2" w:rsidRDefault="00453E79">
          <w:pPr>
            <w:jc w:val="right"/>
            <w:rPr>
              <w:rFonts w:cs="Arial"/>
              <w:sz w:val="17"/>
            </w:rPr>
          </w:pPr>
          <w:r w:rsidRPr="000E2DA2">
            <w:rPr>
              <w:rFonts w:cs="Arial"/>
              <w:b/>
              <w:sz w:val="17"/>
            </w:rPr>
            <w:fldChar w:fldCharType="begin"/>
          </w:r>
          <w:r w:rsidRPr="000E2DA2">
            <w:rPr>
              <w:rFonts w:cs="Arial"/>
              <w:b/>
              <w:sz w:val="17"/>
            </w:rPr>
            <w:instrText xml:space="preserve"> PAGE </w:instrText>
          </w:r>
          <w:r w:rsidRPr="000E2DA2">
            <w:rPr>
              <w:rFonts w:cs="Arial"/>
              <w:b/>
              <w:sz w:val="17"/>
            </w:rPr>
            <w:fldChar w:fldCharType="separate"/>
          </w:r>
          <w:r w:rsidR="00076404">
            <w:rPr>
              <w:rFonts w:cs="Arial"/>
              <w:b/>
              <w:noProof/>
              <w:sz w:val="17"/>
            </w:rPr>
            <w:t>3</w:t>
          </w:r>
          <w:r w:rsidRPr="000E2DA2">
            <w:rPr>
              <w:rFonts w:cs="Arial"/>
              <w:b/>
              <w:sz w:val="17"/>
            </w:rPr>
            <w:fldChar w:fldCharType="end"/>
          </w:r>
          <w:r w:rsidRPr="000E2DA2">
            <w:rPr>
              <w:rFonts w:cs="Arial"/>
              <w:b/>
              <w:sz w:val="17"/>
            </w:rPr>
            <w:t xml:space="preserve"> / </w:t>
          </w:r>
          <w:r w:rsidR="00C6669C">
            <w:rPr>
              <w:rFonts w:cs="Arial"/>
              <w:b/>
              <w:sz w:val="17"/>
            </w:rPr>
            <w:fldChar w:fldCharType="begin"/>
          </w:r>
          <w:r w:rsidR="00C6669C">
            <w:rPr>
              <w:rFonts w:cs="Arial"/>
              <w:b/>
              <w:sz w:val="17"/>
            </w:rPr>
            <w:instrText xml:space="preserve"> IF </w:instrText>
          </w:r>
          <w:r w:rsidR="00C6669C">
            <w:rPr>
              <w:rFonts w:cs="Arial"/>
              <w:b/>
              <w:sz w:val="17"/>
            </w:rPr>
            <w:fldChar w:fldCharType="begin"/>
          </w:r>
          <w:r w:rsidR="00C6669C">
            <w:rPr>
              <w:rFonts w:cs="Arial"/>
              <w:b/>
              <w:sz w:val="17"/>
            </w:rPr>
            <w:instrText xml:space="preserve"> DOCPROPERTY  AppendixPageNum </w:instrText>
          </w:r>
          <w:r w:rsidR="00C6669C">
            <w:rPr>
              <w:rFonts w:cs="Arial"/>
              <w:b/>
              <w:sz w:val="17"/>
            </w:rPr>
            <w:fldChar w:fldCharType="separate"/>
          </w:r>
          <w:r w:rsidR="006F1EFB">
            <w:rPr>
              <w:rFonts w:cs="Arial"/>
              <w:b/>
              <w:sz w:val="17"/>
            </w:rPr>
            <w:instrText>0</w:instrText>
          </w:r>
          <w:r w:rsidR="00C6669C">
            <w:rPr>
              <w:rFonts w:cs="Arial"/>
              <w:b/>
              <w:sz w:val="17"/>
            </w:rPr>
            <w:fldChar w:fldCharType="end"/>
          </w:r>
          <w:r w:rsidR="00C6669C">
            <w:rPr>
              <w:rFonts w:cs="Arial"/>
              <w:b/>
              <w:sz w:val="17"/>
            </w:rPr>
            <w:instrText xml:space="preserve"> = 0 </w:instrText>
          </w:r>
          <w:r w:rsidR="00C6669C">
            <w:rPr>
              <w:rFonts w:cs="Arial"/>
              <w:b/>
              <w:sz w:val="17"/>
            </w:rPr>
            <w:fldChar w:fldCharType="begin"/>
          </w:r>
          <w:r w:rsidR="00C6669C">
            <w:rPr>
              <w:rFonts w:cs="Arial"/>
              <w:b/>
              <w:sz w:val="17"/>
            </w:rPr>
            <w:instrText xml:space="preserve"> NUMPAGES  \# "0" </w:instrText>
          </w:r>
          <w:r w:rsidR="00C6669C">
            <w:rPr>
              <w:rFonts w:cs="Arial"/>
              <w:b/>
              <w:sz w:val="17"/>
            </w:rPr>
            <w:fldChar w:fldCharType="separate"/>
          </w:r>
          <w:r w:rsidR="00FC7423">
            <w:rPr>
              <w:rFonts w:cs="Arial"/>
              <w:b/>
              <w:noProof/>
              <w:sz w:val="17"/>
            </w:rPr>
            <w:instrText>15</w:instrText>
          </w:r>
          <w:r w:rsidR="00C6669C">
            <w:rPr>
              <w:rFonts w:cs="Arial"/>
              <w:b/>
              <w:sz w:val="17"/>
            </w:rPr>
            <w:fldChar w:fldCharType="end"/>
          </w:r>
          <w:r w:rsidR="00C6669C">
            <w:rPr>
              <w:rFonts w:cs="Arial"/>
              <w:b/>
              <w:sz w:val="17"/>
            </w:rPr>
            <w:instrText xml:space="preserve"> </w:instrText>
          </w:r>
          <w:r w:rsidR="00C6669C">
            <w:rPr>
              <w:rFonts w:cs="Arial"/>
              <w:b/>
              <w:sz w:val="17"/>
            </w:rPr>
            <w:fldChar w:fldCharType="begin"/>
          </w:r>
          <w:r w:rsidR="00C6669C">
            <w:rPr>
              <w:rFonts w:cs="Arial"/>
              <w:b/>
              <w:sz w:val="17"/>
            </w:rPr>
            <w:instrText xml:space="preserve"> DOCPROPERTY  AppendixPageNum </w:instrText>
          </w:r>
          <w:r w:rsidR="00C6669C">
            <w:rPr>
              <w:rFonts w:cs="Arial"/>
              <w:b/>
              <w:sz w:val="17"/>
            </w:rPr>
            <w:fldChar w:fldCharType="separate"/>
          </w:r>
          <w:r w:rsidR="00C6669C">
            <w:rPr>
              <w:rFonts w:cs="Arial"/>
              <w:b/>
              <w:sz w:val="17"/>
            </w:rPr>
            <w:instrText>0</w:instrText>
          </w:r>
          <w:r w:rsidR="00C6669C">
            <w:rPr>
              <w:rFonts w:cs="Arial"/>
              <w:b/>
              <w:sz w:val="17"/>
            </w:rPr>
            <w:fldChar w:fldCharType="end"/>
          </w:r>
          <w:r w:rsidR="00C6669C">
            <w:rPr>
              <w:rFonts w:cs="Arial"/>
              <w:b/>
              <w:sz w:val="17"/>
            </w:rPr>
            <w:instrText xml:space="preserve"> </w:instrText>
          </w:r>
          <w:r w:rsidR="00C6669C">
            <w:rPr>
              <w:rFonts w:cs="Arial"/>
              <w:b/>
              <w:sz w:val="17"/>
            </w:rPr>
            <w:fldChar w:fldCharType="separate"/>
          </w:r>
          <w:r w:rsidR="00FC7423">
            <w:rPr>
              <w:rFonts w:cs="Arial"/>
              <w:b/>
              <w:noProof/>
              <w:sz w:val="17"/>
            </w:rPr>
            <w:t>15</w:t>
          </w:r>
          <w:r w:rsidR="00C6669C">
            <w:rPr>
              <w:rFonts w:cs="Arial"/>
              <w:b/>
              <w:sz w:val="17"/>
            </w:rPr>
            <w:fldChar w:fldCharType="end"/>
          </w:r>
        </w:p>
        <w:p w14:paraId="6C466EFC" w14:textId="77777777" w:rsidR="00453E79" w:rsidRPr="000E2DA2" w:rsidRDefault="00453E79">
          <w:pPr>
            <w:rPr>
              <w:rFonts w:cs="Arial"/>
              <w:sz w:val="17"/>
            </w:rPr>
          </w:pPr>
        </w:p>
      </w:tc>
    </w:tr>
  </w:tbl>
  <w:p w14:paraId="1A598923" w14:textId="77777777" w:rsidR="00453E79" w:rsidRDefault="000C2FC4">
    <w:pPr>
      <w:pStyle w:val="Body"/>
      <w:rPr>
        <w:caps/>
        <w:sz w:val="17"/>
      </w:rPr>
    </w:pPr>
    <w:r>
      <w:rPr>
        <w:noProof/>
        <w:lang w:eastAsia="nl-NL"/>
      </w:rPr>
      <mc:AlternateContent>
        <mc:Choice Requires="wps">
          <w:drawing>
            <wp:anchor distT="0" distB="0" distL="114300" distR="114300" simplePos="0" relativeHeight="251664896" behindDoc="1" locked="0" layoutInCell="0" allowOverlap="1" wp14:anchorId="765F047B" wp14:editId="363BE6C8">
              <wp:simplePos x="0" y="0"/>
              <wp:positionH relativeFrom="page">
                <wp:posOffset>469265</wp:posOffset>
              </wp:positionH>
              <wp:positionV relativeFrom="page">
                <wp:posOffset>4076065</wp:posOffset>
              </wp:positionV>
              <wp:extent cx="5865495" cy="1080000"/>
              <wp:effectExtent l="0" t="0" r="0" b="0"/>
              <wp:wrapNone/>
              <wp:docPr id="8" name="wm_Concept-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80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32783D" w14:textId="77777777" w:rsidR="000C2FC4" w:rsidRDefault="006F1EFB" w:rsidP="000C2FC4">
                          <w:pPr>
                            <w:pStyle w:val="Norma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5F047B" id="_x0000_t202" coordsize="21600,21600" o:spt="202" path="m,l,21600r21600,l21600,xe">
              <v:stroke joinstyle="miter"/>
              <v:path gradientshapeok="t" o:connecttype="rect"/>
            </v:shapetype>
            <v:shape id="wm_Concept-02" o:spid="_x0000_s1028" type="#_x0000_t202" style="position:absolute;left:0;text-align:left;margin-left:36.95pt;margin-top:320.95pt;width:461.85pt;height:85.05pt;rotation:-45;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" o:allowincell="f" filled="f" stroked="f">
              <v:stroke joinstyle="round"/>
              <o:lock v:ext="edit" shapetype="t"/>
              <v:textbox>
                <w:txbxContent>
                  <w:p w14:paraId="1A32783D" w14:textId="77777777" w:rsidR="000C2FC4" w:rsidRDefault="006F1EFB" w:rsidP="000C2FC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Concept</w:t>
                    </w:r>
                  </w:p>
                </w:txbxContent>
              </v:textbox>
              <w10:wrap anchorx="page" anchory="page"/>
            </v:shape>
          </w:pict>
        </mc:Fallback>
      </mc:AlternateContent>
    </w:r>
    <w:r w:rsidR="005C75BF">
      <w:rPr>
        <w:noProof/>
        <w:lang w:eastAsia="nl-NL"/>
      </w:rPr>
      <mc:AlternateContent>
        <mc:Choice Requires="wps">
          <w:drawing>
            <wp:anchor distT="0" distB="0" distL="114300" distR="114300" simplePos="0" relativeHeight="251654656" behindDoc="0" locked="0" layoutInCell="0" allowOverlap="1" wp14:anchorId="3311697D" wp14:editId="3E08AA4A">
              <wp:simplePos x="0" y="0"/>
              <wp:positionH relativeFrom="page">
                <wp:posOffset>575945</wp:posOffset>
              </wp:positionH>
              <wp:positionV relativeFrom="page">
                <wp:posOffset>1242060</wp:posOffset>
              </wp:positionV>
              <wp:extent cx="4751705" cy="287972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DB84" w14:textId="77777777" w:rsidR="00453E79" w:rsidRDefault="00FC7423">
                          <w:pPr>
                            <w:pStyle w:val="Status"/>
                            <w:spacing w:line="1276" w:lineRule="exact"/>
                            <w:rPr>
                              <w:sz w:val="2"/>
                            </w:rPr>
                          </w:pPr>
                          <w:r>
                            <w:fldChar w:fldCharType="begin"/>
                          </w:r>
                          <w:r>
                            <w:instrText xml:space="preserve"> DOCPROPERTY Status \* CHARFORMAT </w:instrText>
                          </w:r>
                          <w:r>
                            <w:fldChar w:fldCharType="separate"/>
                          </w:r>
                          <w:r w:rsidR="006F1EFB">
                            <w:t xml:space="preserve">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697D" id="Text Box 56" o:spid="_x0000_s1029" type="#_x0000_t202" style="position:absolute;left:0;text-align:left;margin-left:45.35pt;margin-top:97.8pt;width:374.15pt;height:226.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" o:allowincell="f" filled="f" stroked="f">
              <v:textbox inset="0,0,0,0">
                <w:txbxContent>
                  <w:p w14:paraId="0E27DB84" w14:textId="77777777" w:rsidR="00453E79" w:rsidRDefault="00000000">
                    <w:pPr>
                      <w:pStyle w:val="Status"/>
                      <w:spacing w:line="1276" w:lineRule="exact"/>
                      <w:rPr>
                        <w:sz w:val="2"/>
                      </w:rPr>
                    </w:pPr>
                    <w:fldSimple w:instr=" DOCPROPERTY Status \* CHARFORMAT ">
                      <w:r w:rsidR="006F1EFB">
                        <w:t xml:space="preserve"> </w:t>
                      </w:r>
                    </w:fldSimple>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07" w:type="dxa"/>
      <w:tblLayout w:type="fixed"/>
      <w:tblCellMar>
        <w:left w:w="0" w:type="dxa"/>
        <w:right w:w="0" w:type="dxa"/>
      </w:tblCellMar>
      <w:tblLook w:val="0000" w:firstRow="0" w:lastRow="0" w:firstColumn="0" w:lastColumn="0" w:noHBand="0" w:noVBand="0"/>
    </w:tblPr>
    <w:tblGrid>
      <w:gridCol w:w="6663"/>
    </w:tblGrid>
    <w:tr w:rsidR="00453E79" w14:paraId="6427E981" w14:textId="77777777">
      <w:trPr>
        <w:trHeight w:hRule="exact" w:val="260"/>
      </w:trPr>
      <w:tc>
        <w:tcPr>
          <w:tcW w:w="6663" w:type="dxa"/>
          <w:vAlign w:val="bottom"/>
        </w:tcPr>
        <w:p w14:paraId="40966184" w14:textId="77777777" w:rsidR="00453E79" w:rsidRDefault="00453E79">
          <w:pPr>
            <w:pStyle w:val="Instituutsnaam"/>
          </w:pPr>
        </w:p>
      </w:tc>
    </w:tr>
    <w:tr w:rsidR="00453E79" w14:paraId="32687FA0" w14:textId="77777777">
      <w:trPr>
        <w:trHeight w:hRule="exact" w:val="260"/>
      </w:trPr>
      <w:tc>
        <w:tcPr>
          <w:tcW w:w="6663" w:type="dxa"/>
        </w:tcPr>
        <w:p w14:paraId="6A35F0EC" w14:textId="77777777" w:rsidR="00453E79" w:rsidRDefault="00453E79">
          <w:pPr>
            <w:pStyle w:val="Instituutsnaamitalic"/>
            <w:rPr>
              <w:i w:val="0"/>
              <w:iCs/>
            </w:rPr>
          </w:pPr>
        </w:p>
      </w:tc>
    </w:tr>
    <w:tr w:rsidR="00453E79" w14:paraId="6A3D2D31" w14:textId="77777777">
      <w:trPr>
        <w:trHeight w:hRule="exact" w:val="220"/>
      </w:trPr>
      <w:tc>
        <w:tcPr>
          <w:tcW w:w="6663" w:type="dxa"/>
          <w:vAlign w:val="center"/>
        </w:tcPr>
        <w:p w14:paraId="6DF4FA8F" w14:textId="77777777" w:rsidR="00453E79" w:rsidRDefault="00453E79">
          <w:pPr>
            <w:pStyle w:val="Rubricering"/>
          </w:pPr>
        </w:p>
      </w:tc>
    </w:tr>
    <w:tr w:rsidR="00453E79" w14:paraId="1CD0CFE7" w14:textId="77777777">
      <w:trPr>
        <w:trHeight w:val="240"/>
      </w:trPr>
      <w:tc>
        <w:tcPr>
          <w:tcW w:w="6663" w:type="dxa"/>
          <w:vAlign w:val="center"/>
        </w:tcPr>
        <w:p w14:paraId="47FBAAB5" w14:textId="77777777" w:rsidR="00453E79" w:rsidRDefault="00453E79">
          <w:pPr>
            <w:pStyle w:val="Rubricering"/>
          </w:pPr>
          <w:bookmarkStart w:id="17" w:name="bmCBOheaderTitle" w:colFirst="0" w:colLast="0"/>
        </w:p>
      </w:tc>
    </w:tr>
  </w:tbl>
  <w:bookmarkEnd w:id="17"/>
  <w:p w14:paraId="11C484D9" w14:textId="77777777" w:rsidR="00453E79" w:rsidRDefault="005C75BF">
    <w:pPr>
      <w:pStyle w:val="Koptekst"/>
    </w:pPr>
    <w:r>
      <w:rPr>
        <w:noProof/>
        <w:lang w:eastAsia="nl-NL"/>
      </w:rPr>
      <mc:AlternateContent>
        <mc:Choice Requires="wps">
          <w:drawing>
            <wp:anchor distT="0" distB="0" distL="114300" distR="114300" simplePos="0" relativeHeight="251659776" behindDoc="0" locked="0" layoutInCell="0" allowOverlap="1" wp14:anchorId="6D79B677" wp14:editId="7159EE69">
              <wp:simplePos x="0" y="0"/>
              <wp:positionH relativeFrom="page">
                <wp:posOffset>5724525</wp:posOffset>
              </wp:positionH>
              <wp:positionV relativeFrom="page">
                <wp:posOffset>396240</wp:posOffset>
              </wp:positionV>
              <wp:extent cx="1332230" cy="504190"/>
              <wp:effectExtent l="0" t="0" r="0" b="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4DD" w14:textId="77777777" w:rsidR="00453E79" w:rsidRPr="00D64B6F" w:rsidRDefault="00453E79" w:rsidP="00D64B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9B677" id="_x0000_t202" coordsize="21600,21600" o:spt="202" path="m,l,21600r21600,l21600,xe">
              <v:stroke joinstyle="miter"/>
              <v:path gradientshapeok="t" o:connecttype="rect"/>
            </v:shapetype>
            <v:shape id="Text Box 73" o:spid="_x0000_s1030" type="#_x0000_t202" style="position:absolute;margin-left:450.75pt;margin-top:31.2pt;width:104.9pt;height:39.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" o:allowincell="f" filled="f" stroked="f">
              <v:textbox inset="0,0,0,0">
                <w:txbxContent>
                  <w:p w14:paraId="3978F4DD" w14:textId="77777777" w:rsidR="00453E79" w:rsidRPr="00D64B6F" w:rsidRDefault="00453E79" w:rsidP="00D64B6F"/>
                </w:txbxContent>
              </v:textbox>
              <w10:wrap anchorx="page" anchory="page"/>
            </v:shape>
          </w:pict>
        </mc:Fallback>
      </mc:AlternateContent>
    </w:r>
    <w:r>
      <w:rPr>
        <w:noProof/>
        <w:lang w:eastAsia="nl-NL"/>
      </w:rPr>
      <mc:AlternateContent>
        <mc:Choice Requires="wps">
          <w:drawing>
            <wp:anchor distT="0" distB="0" distL="114300" distR="114300" simplePos="0" relativeHeight="251657728" behindDoc="0" locked="0" layoutInCell="0" allowOverlap="1" wp14:anchorId="221C23AA" wp14:editId="2C90EB6E">
              <wp:simplePos x="0" y="0"/>
              <wp:positionH relativeFrom="page">
                <wp:posOffset>5724525</wp:posOffset>
              </wp:positionH>
              <wp:positionV relativeFrom="page">
                <wp:posOffset>1494155</wp:posOffset>
              </wp:positionV>
              <wp:extent cx="1511935" cy="8639810"/>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863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39B9" w14:textId="77777777" w:rsidR="006F1EFB" w:rsidRPr="006F1EFB" w:rsidRDefault="006F1EFB">
                          <w:pPr>
                            <w:pStyle w:val="Marge"/>
                          </w:pPr>
                          <w:bookmarkStart w:id="18" w:name="Instituutsgegevens"/>
                          <w:r w:rsidRPr="006F1EFB">
                            <w:t>Princetonlaan 6</w:t>
                          </w:r>
                        </w:p>
                        <w:p w14:paraId="620A39F5" w14:textId="77777777" w:rsidR="006F1EFB" w:rsidRPr="006F1EFB" w:rsidRDefault="006F1EFB">
                          <w:pPr>
                            <w:pStyle w:val="Marge"/>
                          </w:pPr>
                          <w:r w:rsidRPr="006F1EFB">
                            <w:t>3584 CB  Utrecht</w:t>
                          </w:r>
                        </w:p>
                        <w:p w14:paraId="3D5E5E58" w14:textId="77777777" w:rsidR="006F1EFB" w:rsidRPr="006F1EFB" w:rsidRDefault="006F1EFB">
                          <w:pPr>
                            <w:pStyle w:val="Marge"/>
                          </w:pPr>
                          <w:r w:rsidRPr="006F1EFB">
                            <w:t>Postbus 80015</w:t>
                          </w:r>
                        </w:p>
                        <w:p w14:paraId="685636D9" w14:textId="77777777" w:rsidR="00453E79" w:rsidRDefault="006F1EFB">
                          <w:pPr>
                            <w:pStyle w:val="Marge"/>
                          </w:pPr>
                          <w:r w:rsidRPr="006F1EFB">
                            <w:t>3508 TA  Utrecht</w:t>
                          </w:r>
                          <w:bookmarkEnd w:id="18"/>
                        </w:p>
                        <w:p w14:paraId="4E831DB7" w14:textId="77777777" w:rsidR="00453E79" w:rsidRDefault="00453E79">
                          <w:pPr>
                            <w:pStyle w:val="Margewitregel"/>
                          </w:pPr>
                        </w:p>
                        <w:p w14:paraId="1717CB20" w14:textId="77777777" w:rsidR="00453E79" w:rsidRPr="006F1EFB" w:rsidRDefault="006F1EFB">
                          <w:pPr>
                            <w:pStyle w:val="Marge"/>
                            <w:rPr>
                              <w:lang w:val="en-US"/>
                            </w:rPr>
                          </w:pPr>
                          <w:bookmarkStart w:id="19" w:name="InstituutsURL"/>
                          <w:r w:rsidRPr="006F1EFB">
                            <w:rPr>
                              <w:lang w:val="en-US"/>
                            </w:rPr>
                            <w:t>www.tno.nl</w:t>
                          </w:r>
                          <w:bookmarkEnd w:id="19"/>
                        </w:p>
                        <w:p w14:paraId="06D855B5" w14:textId="77777777" w:rsidR="00453E79" w:rsidRPr="006F1EFB" w:rsidRDefault="00453E79">
                          <w:pPr>
                            <w:pStyle w:val="Margewitregel"/>
                            <w:rPr>
                              <w:lang w:val="en-US"/>
                            </w:rPr>
                          </w:pPr>
                        </w:p>
                        <w:p w14:paraId="345CB461" w14:textId="77777777" w:rsidR="00453E79" w:rsidRPr="006F1EFB" w:rsidRDefault="006F1EFB">
                          <w:pPr>
                            <w:pStyle w:val="Marge"/>
                            <w:rPr>
                              <w:lang w:val="en-US"/>
                            </w:rPr>
                          </w:pPr>
                          <w:bookmarkStart w:id="20" w:name="Telefoon"/>
                          <w:r w:rsidRPr="006F1EFB">
                            <w:rPr>
                              <w:lang w:val="en-US"/>
                            </w:rPr>
                            <w:t>T</w:t>
                          </w:r>
                          <w:r w:rsidRPr="006F1EFB">
                            <w:rPr>
                              <w:lang w:val="en-US"/>
                            </w:rPr>
                            <w:tab/>
                            <w:t>+31 88 866 42 56</w:t>
                          </w:r>
                          <w:bookmarkEnd w:id="20"/>
                        </w:p>
                        <w:p w14:paraId="6380CCD8" w14:textId="77777777" w:rsidR="00453E79" w:rsidRPr="006F1EFB" w:rsidRDefault="006F1EFB">
                          <w:pPr>
                            <w:pStyle w:val="Marge"/>
                            <w:rPr>
                              <w:lang w:val="en-US"/>
                            </w:rPr>
                          </w:pPr>
                          <w:bookmarkStart w:id="21" w:name="Telefax"/>
                          <w:r w:rsidRPr="006F1EFB">
                            <w:rPr>
                              <w:lang w:val="en-US"/>
                            </w:rPr>
                            <w:t>F</w:t>
                          </w:r>
                          <w:r w:rsidRPr="006F1EFB">
                            <w:rPr>
                              <w:lang w:val="en-US"/>
                            </w:rPr>
                            <w:tab/>
                            <w:t>+31 88 866 44 75</w:t>
                          </w:r>
                          <w:bookmarkEnd w:id="21"/>
                        </w:p>
                        <w:p w14:paraId="5F3F71FA" w14:textId="77777777" w:rsidR="00453E79" w:rsidRPr="006F1EFB" w:rsidRDefault="00453E79">
                          <w:pPr>
                            <w:pStyle w:val="Marge"/>
                            <w:rPr>
                              <w:lang w:val="en-US"/>
                            </w:rPr>
                          </w:pPr>
                          <w:bookmarkStart w:id="22" w:name="EMail"/>
                          <w:bookmarkEnd w:id="22"/>
                        </w:p>
                        <w:p w14:paraId="20047929" w14:textId="77777777" w:rsidR="00453E79" w:rsidRPr="006F1EFB" w:rsidRDefault="00453E79">
                          <w:pPr>
                            <w:pStyle w:val="Margewitregel"/>
                            <w:rPr>
                              <w:lang w:val="en-US"/>
                            </w:rPr>
                          </w:pPr>
                        </w:p>
                        <w:p w14:paraId="66A8DE9A" w14:textId="77777777" w:rsidR="00453E79" w:rsidRPr="006F1EFB" w:rsidRDefault="00453E79">
                          <w:pPr>
                            <w:pStyle w:val="Margewitregel"/>
                            <w:rPr>
                              <w:lang w:val="en-US"/>
                            </w:rPr>
                          </w:pPr>
                        </w:p>
                        <w:p w14:paraId="7770A970" w14:textId="77777777" w:rsidR="00453E79" w:rsidRPr="006F1EFB" w:rsidRDefault="00453E79">
                          <w:pPr>
                            <w:pStyle w:val="Margewitregel"/>
                            <w:rPr>
                              <w:lang w:val="en-US"/>
                            </w:rPr>
                          </w:pPr>
                        </w:p>
                        <w:p w14:paraId="38211251" w14:textId="77777777" w:rsidR="00453E79" w:rsidRPr="006F1EFB" w:rsidRDefault="00453E79">
                          <w:pPr>
                            <w:pStyle w:val="Marge"/>
                            <w:rPr>
                              <w:lang w:val="en-US"/>
                            </w:rPr>
                          </w:pPr>
                        </w:p>
                        <w:p w14:paraId="67C8852A" w14:textId="77777777" w:rsidR="00453E79" w:rsidRPr="006F1EFB" w:rsidRDefault="00453E79">
                          <w:pPr>
                            <w:pStyle w:val="Marge"/>
                            <w:rPr>
                              <w:lang w:val="en-US"/>
                            </w:rPr>
                          </w:pPr>
                          <w:bookmarkStart w:id="23" w:name="algemeneInformatie"/>
                          <w:bookmarkEnd w:id="23"/>
                        </w:p>
                        <w:p w14:paraId="12A99100" w14:textId="77777777" w:rsidR="00453E79" w:rsidRPr="006F1EFB" w:rsidRDefault="00453E79">
                          <w:pPr>
                            <w:pStyle w:val="Marge"/>
                            <w:rPr>
                              <w:lang w:val="en-US"/>
                            </w:rPr>
                          </w:pPr>
                        </w:p>
                        <w:p w14:paraId="0E2C6054" w14:textId="77777777" w:rsidR="00453E79" w:rsidRPr="006F1EFB" w:rsidRDefault="00453E79">
                          <w:pPr>
                            <w:pStyle w:val="Marge"/>
                            <w:rPr>
                              <w:lang w:val="en-US"/>
                            </w:rPr>
                          </w:pPr>
                        </w:p>
                        <w:p w14:paraId="57783A40" w14:textId="77777777" w:rsidR="00453E79" w:rsidRPr="006F1EFB" w:rsidRDefault="00453E79">
                          <w:pPr>
                            <w:pStyle w:val="Marge"/>
                            <w:rPr>
                              <w:lang w:val="en-US"/>
                            </w:rPr>
                          </w:pPr>
                        </w:p>
                        <w:p w14:paraId="3A5F8AE2" w14:textId="77777777" w:rsidR="00453E79" w:rsidRPr="006F1EFB" w:rsidRDefault="00453E79">
                          <w:pPr>
                            <w:pStyle w:val="Marge"/>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C23AA" id="Text Box 69" o:spid="_x0000_s1031" type="#_x0000_t202" style="position:absolute;margin-left:450.75pt;margin-top:117.65pt;width:119.05pt;height:68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" o:allowincell="f" filled="f" stroked="f">
              <v:textbox inset="0,0,0,0">
                <w:txbxContent>
                  <w:p w14:paraId="444339B9" w14:textId="77777777" w:rsidR="006F1EFB" w:rsidRPr="006F1EFB" w:rsidRDefault="006F1EFB">
                    <w:pPr>
                      <w:pStyle w:val="Marge"/>
                    </w:pPr>
                    <w:bookmarkStart w:id="24" w:name="Instituutsgegevens"/>
                    <w:r w:rsidRPr="006F1EFB">
                      <w:t>Princetonlaan 6</w:t>
                    </w:r>
                  </w:p>
                  <w:p w14:paraId="620A39F5" w14:textId="77777777" w:rsidR="006F1EFB" w:rsidRPr="006F1EFB" w:rsidRDefault="006F1EFB">
                    <w:pPr>
                      <w:pStyle w:val="Marge"/>
                    </w:pPr>
                    <w:r w:rsidRPr="006F1EFB">
                      <w:t>3584 CB  Utrecht</w:t>
                    </w:r>
                  </w:p>
                  <w:p w14:paraId="3D5E5E58" w14:textId="77777777" w:rsidR="006F1EFB" w:rsidRPr="006F1EFB" w:rsidRDefault="006F1EFB">
                    <w:pPr>
                      <w:pStyle w:val="Marge"/>
                    </w:pPr>
                    <w:r w:rsidRPr="006F1EFB">
                      <w:t>Postbus 80015</w:t>
                    </w:r>
                  </w:p>
                  <w:p w14:paraId="685636D9" w14:textId="77777777" w:rsidR="00453E79" w:rsidRDefault="006F1EFB">
                    <w:pPr>
                      <w:pStyle w:val="Marge"/>
                    </w:pPr>
                    <w:r w:rsidRPr="006F1EFB">
                      <w:t>3508 TA  Utrecht</w:t>
                    </w:r>
                    <w:bookmarkEnd w:id="24"/>
                  </w:p>
                  <w:p w14:paraId="4E831DB7" w14:textId="77777777" w:rsidR="00453E79" w:rsidRDefault="00453E79">
                    <w:pPr>
                      <w:pStyle w:val="Margewitregel"/>
                    </w:pPr>
                  </w:p>
                  <w:p w14:paraId="1717CB20" w14:textId="77777777" w:rsidR="00453E79" w:rsidRPr="006F1EFB" w:rsidRDefault="006F1EFB">
                    <w:pPr>
                      <w:pStyle w:val="Marge"/>
                      <w:rPr>
                        <w:lang w:val="en-US"/>
                      </w:rPr>
                    </w:pPr>
                    <w:bookmarkStart w:id="25" w:name="InstituutsURL"/>
                    <w:r w:rsidRPr="006F1EFB">
                      <w:rPr>
                        <w:lang w:val="en-US"/>
                      </w:rPr>
                      <w:t>www.tno.nl</w:t>
                    </w:r>
                    <w:bookmarkEnd w:id="25"/>
                  </w:p>
                  <w:p w14:paraId="06D855B5" w14:textId="77777777" w:rsidR="00453E79" w:rsidRPr="006F1EFB" w:rsidRDefault="00453E79">
                    <w:pPr>
                      <w:pStyle w:val="Margewitregel"/>
                      <w:rPr>
                        <w:lang w:val="en-US"/>
                      </w:rPr>
                    </w:pPr>
                  </w:p>
                  <w:p w14:paraId="345CB461" w14:textId="77777777" w:rsidR="00453E79" w:rsidRPr="006F1EFB" w:rsidRDefault="006F1EFB">
                    <w:pPr>
                      <w:pStyle w:val="Marge"/>
                      <w:rPr>
                        <w:lang w:val="en-US"/>
                      </w:rPr>
                    </w:pPr>
                    <w:bookmarkStart w:id="26" w:name="Telefoon"/>
                    <w:r w:rsidRPr="006F1EFB">
                      <w:rPr>
                        <w:lang w:val="en-US"/>
                      </w:rPr>
                      <w:t>T</w:t>
                    </w:r>
                    <w:r w:rsidRPr="006F1EFB">
                      <w:rPr>
                        <w:lang w:val="en-US"/>
                      </w:rPr>
                      <w:tab/>
                      <w:t>+31 88 866 42 56</w:t>
                    </w:r>
                    <w:bookmarkEnd w:id="26"/>
                  </w:p>
                  <w:p w14:paraId="6380CCD8" w14:textId="77777777" w:rsidR="00453E79" w:rsidRPr="006F1EFB" w:rsidRDefault="006F1EFB">
                    <w:pPr>
                      <w:pStyle w:val="Marge"/>
                      <w:rPr>
                        <w:lang w:val="en-US"/>
                      </w:rPr>
                    </w:pPr>
                    <w:bookmarkStart w:id="27" w:name="Telefax"/>
                    <w:r w:rsidRPr="006F1EFB">
                      <w:rPr>
                        <w:lang w:val="en-US"/>
                      </w:rPr>
                      <w:t>F</w:t>
                    </w:r>
                    <w:r w:rsidRPr="006F1EFB">
                      <w:rPr>
                        <w:lang w:val="en-US"/>
                      </w:rPr>
                      <w:tab/>
                      <w:t>+31 88 866 44 75</w:t>
                    </w:r>
                    <w:bookmarkEnd w:id="27"/>
                  </w:p>
                  <w:p w14:paraId="5F3F71FA" w14:textId="77777777" w:rsidR="00453E79" w:rsidRPr="006F1EFB" w:rsidRDefault="00453E79">
                    <w:pPr>
                      <w:pStyle w:val="Marge"/>
                      <w:rPr>
                        <w:lang w:val="en-US"/>
                      </w:rPr>
                    </w:pPr>
                    <w:bookmarkStart w:id="28" w:name="EMail"/>
                    <w:bookmarkEnd w:id="28"/>
                  </w:p>
                  <w:p w14:paraId="20047929" w14:textId="77777777" w:rsidR="00453E79" w:rsidRPr="006F1EFB" w:rsidRDefault="00453E79">
                    <w:pPr>
                      <w:pStyle w:val="Margewitregel"/>
                      <w:rPr>
                        <w:lang w:val="en-US"/>
                      </w:rPr>
                    </w:pPr>
                  </w:p>
                  <w:p w14:paraId="66A8DE9A" w14:textId="77777777" w:rsidR="00453E79" w:rsidRPr="006F1EFB" w:rsidRDefault="00453E79">
                    <w:pPr>
                      <w:pStyle w:val="Margewitregel"/>
                      <w:rPr>
                        <w:lang w:val="en-US"/>
                      </w:rPr>
                    </w:pPr>
                  </w:p>
                  <w:p w14:paraId="7770A970" w14:textId="77777777" w:rsidR="00453E79" w:rsidRPr="006F1EFB" w:rsidRDefault="00453E79">
                    <w:pPr>
                      <w:pStyle w:val="Margewitregel"/>
                      <w:rPr>
                        <w:lang w:val="en-US"/>
                      </w:rPr>
                    </w:pPr>
                  </w:p>
                  <w:p w14:paraId="38211251" w14:textId="77777777" w:rsidR="00453E79" w:rsidRPr="006F1EFB" w:rsidRDefault="00453E79">
                    <w:pPr>
                      <w:pStyle w:val="Marge"/>
                      <w:rPr>
                        <w:lang w:val="en-US"/>
                      </w:rPr>
                    </w:pPr>
                  </w:p>
                  <w:p w14:paraId="67C8852A" w14:textId="77777777" w:rsidR="00453E79" w:rsidRPr="006F1EFB" w:rsidRDefault="00453E79">
                    <w:pPr>
                      <w:pStyle w:val="Marge"/>
                      <w:rPr>
                        <w:lang w:val="en-US"/>
                      </w:rPr>
                    </w:pPr>
                    <w:bookmarkStart w:id="29" w:name="algemeneInformatie"/>
                    <w:bookmarkEnd w:id="29"/>
                  </w:p>
                  <w:p w14:paraId="12A99100" w14:textId="77777777" w:rsidR="00453E79" w:rsidRPr="006F1EFB" w:rsidRDefault="00453E79">
                    <w:pPr>
                      <w:pStyle w:val="Marge"/>
                      <w:rPr>
                        <w:lang w:val="en-US"/>
                      </w:rPr>
                    </w:pPr>
                  </w:p>
                  <w:p w14:paraId="0E2C6054" w14:textId="77777777" w:rsidR="00453E79" w:rsidRPr="006F1EFB" w:rsidRDefault="00453E79">
                    <w:pPr>
                      <w:pStyle w:val="Marge"/>
                      <w:rPr>
                        <w:lang w:val="en-US"/>
                      </w:rPr>
                    </w:pPr>
                  </w:p>
                  <w:p w14:paraId="57783A40" w14:textId="77777777" w:rsidR="00453E79" w:rsidRPr="006F1EFB" w:rsidRDefault="00453E79">
                    <w:pPr>
                      <w:pStyle w:val="Marge"/>
                      <w:rPr>
                        <w:lang w:val="en-US"/>
                      </w:rPr>
                    </w:pPr>
                  </w:p>
                  <w:p w14:paraId="3A5F8AE2" w14:textId="77777777" w:rsidR="00453E79" w:rsidRPr="006F1EFB" w:rsidRDefault="00453E79">
                    <w:pPr>
                      <w:pStyle w:val="Marge"/>
                      <w:rPr>
                        <w:lang w:val="en-US"/>
                      </w:rPr>
                    </w:pPr>
                  </w:p>
                </w:txbxContent>
              </v:textbox>
              <w10:wrap anchorx="page" anchory="page"/>
            </v:shape>
          </w:pict>
        </mc:Fallback>
      </mc:AlternateContent>
    </w:r>
  </w:p>
  <w:p w14:paraId="3B292797" w14:textId="77777777" w:rsidR="00453E79" w:rsidRDefault="00B81DAF">
    <w:pPr>
      <w:pStyle w:val="Koptekst"/>
    </w:pPr>
    <w:r>
      <w:rPr>
        <w:noProof/>
        <w:lang w:eastAsia="nl-NL"/>
      </w:rPr>
      <mc:AlternateContent>
        <mc:Choice Requires="wps">
          <w:drawing>
            <wp:anchor distT="0" distB="0" distL="114300" distR="114300" simplePos="0" relativeHeight="251663872" behindDoc="1" locked="0" layoutInCell="0" allowOverlap="1" wp14:anchorId="4EA4970E" wp14:editId="1B43C17D">
              <wp:simplePos x="0" y="0"/>
              <wp:positionH relativeFrom="page">
                <wp:posOffset>323850</wp:posOffset>
              </wp:positionH>
              <wp:positionV relativeFrom="page">
                <wp:posOffset>3717925</wp:posOffset>
              </wp:positionV>
              <wp:extent cx="5865495" cy="1080000"/>
              <wp:effectExtent l="0" t="0" r="0" b="0"/>
              <wp:wrapNone/>
              <wp:docPr id="2" name="wm_Concept-0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1080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5E7990" w14:textId="77777777" w:rsidR="000C2FC4" w:rsidRDefault="006F1EFB" w:rsidP="000C2FC4">
                          <w:pPr>
                            <w:pStyle w:val="Norma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211"/>
                        </a:avLst>
                      </a:prstTxWarp>
                      <a:noAutofit/>
                    </wps:bodyPr>
                  </wps:wsp>
                </a:graphicData>
              </a:graphic>
              <wp14:sizeRelH relativeFrom="page">
                <wp14:pctWidth>0</wp14:pctWidth>
              </wp14:sizeRelH>
              <wp14:sizeRelV relativeFrom="page">
                <wp14:pctHeight>0</wp14:pctHeight>
              </wp14:sizeRelV>
            </wp:anchor>
          </w:drawing>
        </mc:Choice>
        <mc:Fallback>
          <w:pict>
            <v:shape w14:anchorId="4EA4970E" id="wm_Concept-01" o:spid="_x0000_s1032" type="#_x0000_t202" style="position:absolute;margin-left:25.5pt;margin-top:292.75pt;width:461.85pt;height:85.05pt;rotation:-45;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" o:allowincell="f" filled="f" stroked="f">
              <v:stroke joinstyle="round"/>
              <o:lock v:ext="edit" shapetype="t"/>
              <v:textbox>
                <w:txbxContent>
                  <w:p w14:paraId="3C5E7990" w14:textId="77777777" w:rsidR="000C2FC4" w:rsidRDefault="006F1EFB" w:rsidP="000C2FC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Concept</w:t>
                    </w:r>
                  </w:p>
                </w:txbxContent>
              </v:textbox>
              <w10:wrap anchorx="page" anchory="page"/>
            </v:shape>
          </w:pict>
        </mc:Fallback>
      </mc:AlternateContent>
    </w:r>
    <w:r w:rsidR="00896E06">
      <w:rPr>
        <w:noProof/>
        <w:lang w:eastAsia="nl-NL"/>
      </w:rPr>
      <w:drawing>
        <wp:anchor distT="0" distB="0" distL="114300" distR="114300" simplePos="0" relativeHeight="251666944" behindDoc="1" locked="0" layoutInCell="1" allowOverlap="1" wp14:anchorId="1162A43E" wp14:editId="10438B1C">
          <wp:simplePos x="0" y="0"/>
          <wp:positionH relativeFrom="page">
            <wp:posOffset>0</wp:posOffset>
          </wp:positionH>
          <wp:positionV relativeFrom="page">
            <wp:posOffset>407035</wp:posOffset>
          </wp:positionV>
          <wp:extent cx="7560000" cy="1080000"/>
          <wp:effectExtent l="0" t="0" r="3175" b="6350"/>
          <wp:wrapNone/>
          <wp:docPr id="9" name="LogoECN-0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sidR="00C142AD">
      <w:rPr>
        <w:noProof/>
        <w:lang w:eastAsia="nl-NL"/>
      </w:rPr>
      <w:drawing>
        <wp:anchor distT="0" distB="0" distL="114300" distR="114300" simplePos="0" relativeHeight="251662848" behindDoc="1" locked="0" layoutInCell="0" allowOverlap="1" wp14:anchorId="0A3C6793" wp14:editId="4A5E20EF">
          <wp:simplePos x="0" y="0"/>
          <wp:positionH relativeFrom="page">
            <wp:posOffset>0</wp:posOffset>
          </wp:positionH>
          <wp:positionV relativeFrom="page">
            <wp:posOffset>0</wp:posOffset>
          </wp:positionV>
          <wp:extent cx="7556400" cy="1076400"/>
          <wp:effectExtent l="0" t="0" r="6985" b="0"/>
          <wp:wrapNone/>
          <wp:docPr id="16" name="wm_logo_0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m_logo_01" hidden="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1134"/>
    </w:tblGrid>
    <w:tr w:rsidR="00453E79" w14:paraId="012BEB1B" w14:textId="77777777">
      <w:trPr>
        <w:trHeight w:hRule="exact" w:val="578"/>
      </w:trPr>
      <w:tc>
        <w:tcPr>
          <w:tcW w:w="7230" w:type="dxa"/>
          <w:tcBorders>
            <w:top w:val="nil"/>
            <w:left w:val="nil"/>
            <w:bottom w:val="nil"/>
            <w:right w:val="nil"/>
          </w:tcBorders>
          <w:tcMar>
            <w:left w:w="0" w:type="dxa"/>
            <w:right w:w="0" w:type="dxa"/>
          </w:tcMar>
        </w:tcPr>
        <w:p w14:paraId="4D9261EF" w14:textId="77777777" w:rsidR="00453E79" w:rsidRDefault="00453E79">
          <w:pPr>
            <w:rPr>
              <w:sz w:val="17"/>
            </w:rPr>
          </w:pPr>
          <w:r>
            <w:rPr>
              <w:sz w:val="17"/>
            </w:rPr>
            <w:t xml:space="preserve"> </w:t>
          </w:r>
        </w:p>
        <w:p w14:paraId="03C3FCCC" w14:textId="77777777" w:rsidR="00453E79" w:rsidRDefault="00453E79">
          <w:pPr>
            <w:rPr>
              <w:sz w:val="17"/>
            </w:rPr>
          </w:pPr>
        </w:p>
      </w:tc>
      <w:tc>
        <w:tcPr>
          <w:tcW w:w="1134" w:type="dxa"/>
          <w:tcBorders>
            <w:top w:val="nil"/>
            <w:left w:val="nil"/>
            <w:bottom w:val="nil"/>
            <w:right w:val="nil"/>
          </w:tcBorders>
        </w:tcPr>
        <w:p w14:paraId="10C5D1F7" w14:textId="77777777" w:rsidR="00453E79" w:rsidRDefault="00453E79">
          <w:pPr>
            <w:jc w:val="right"/>
            <w:rPr>
              <w:sz w:val="17"/>
            </w:rPr>
          </w:pPr>
          <w:r>
            <w:rPr>
              <w:b/>
              <w:sz w:val="17"/>
            </w:rPr>
            <w:fldChar w:fldCharType="begin"/>
          </w:r>
          <w:r>
            <w:rPr>
              <w:b/>
              <w:sz w:val="17"/>
            </w:rPr>
            <w:instrText xml:space="preserve"> PAGE </w:instrText>
          </w:r>
          <w:r>
            <w:rPr>
              <w:b/>
              <w:sz w:val="17"/>
            </w:rPr>
            <w:fldChar w:fldCharType="separate"/>
          </w:r>
          <w:r>
            <w:rPr>
              <w:b/>
              <w:noProof/>
              <w:sz w:val="17"/>
            </w:rPr>
            <w:t>2</w:t>
          </w:r>
          <w:r>
            <w:rPr>
              <w:b/>
              <w:sz w:val="17"/>
            </w:rPr>
            <w:fldChar w:fldCharType="end"/>
          </w:r>
          <w:r>
            <w:rPr>
              <w:b/>
              <w:sz w:val="17"/>
            </w:rPr>
            <w:t xml:space="preserve"> / </w:t>
          </w:r>
          <w:r>
            <w:rPr>
              <w:b/>
              <w:sz w:val="17"/>
            </w:rPr>
            <w:fldChar w:fldCharType="begin"/>
          </w:r>
          <w:r>
            <w:rPr>
              <w:b/>
              <w:sz w:val="17"/>
            </w:rPr>
            <w:instrText xml:space="preserve"> NUMPAGES </w:instrText>
          </w:r>
          <w:r>
            <w:rPr>
              <w:b/>
              <w:sz w:val="17"/>
            </w:rPr>
            <w:fldChar w:fldCharType="separate"/>
          </w:r>
          <w:r>
            <w:rPr>
              <w:b/>
              <w:noProof/>
              <w:sz w:val="17"/>
            </w:rPr>
            <w:t>1</w:t>
          </w:r>
          <w:r>
            <w:rPr>
              <w:b/>
              <w:sz w:val="17"/>
            </w:rPr>
            <w:fldChar w:fldCharType="end"/>
          </w:r>
        </w:p>
        <w:p w14:paraId="10149885" w14:textId="77777777" w:rsidR="00453E79" w:rsidRDefault="00453E79">
          <w:pPr>
            <w:rPr>
              <w:sz w:val="17"/>
            </w:rPr>
          </w:pPr>
        </w:p>
      </w:tc>
    </w:tr>
  </w:tbl>
  <w:p w14:paraId="0CE7148C" w14:textId="77777777" w:rsidR="00453E79" w:rsidRDefault="005C75BF">
    <w:pPr>
      <w:pStyle w:val="Koptekst"/>
    </w:pPr>
    <w:r>
      <w:rPr>
        <w:noProof/>
        <w:lang w:eastAsia="nl-NL"/>
      </w:rPr>
      <mc:AlternateContent>
        <mc:Choice Requires="wps">
          <w:drawing>
            <wp:anchor distT="0" distB="0" distL="114300" distR="114300" simplePos="0" relativeHeight="251660800" behindDoc="0" locked="0" layoutInCell="1" allowOverlap="1" wp14:anchorId="2075A169" wp14:editId="5BBDF11D">
              <wp:simplePos x="0" y="0"/>
              <wp:positionH relativeFrom="page">
                <wp:posOffset>575945</wp:posOffset>
              </wp:positionH>
              <wp:positionV relativeFrom="page">
                <wp:posOffset>1242060</wp:posOffset>
              </wp:positionV>
              <wp:extent cx="4751705" cy="2879725"/>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02ED" w14:textId="77777777" w:rsidR="00453E79" w:rsidRDefault="00453E79">
                          <w:pPr>
                            <w:spacing w:line="1276" w:lineRule="exact"/>
                            <w:rPr>
                              <w:color w:val="C0C0C0"/>
                              <w:sz w:val="140"/>
                            </w:rPr>
                          </w:pPr>
                          <w:r>
                            <w:rPr>
                              <w:color w:val="C0C0C0"/>
                              <w:sz w:val="140"/>
                            </w:rPr>
                            <w:fldChar w:fldCharType="begin"/>
                          </w:r>
                          <w:r>
                            <w:rPr>
                              <w:color w:val="C0C0C0"/>
                              <w:sz w:val="140"/>
                            </w:rPr>
                            <w:instrText xml:space="preserve"> DOCPROPERTY Status \* CHARFORMAT </w:instrText>
                          </w:r>
                          <w:r>
                            <w:rPr>
                              <w:color w:val="C0C0C0"/>
                              <w:sz w:val="140"/>
                            </w:rPr>
                            <w:fldChar w:fldCharType="separate"/>
                          </w:r>
                          <w:r w:rsidR="006F1EFB">
                            <w:rPr>
                              <w:color w:val="C0C0C0"/>
                              <w:sz w:val="140"/>
                            </w:rPr>
                            <w:t xml:space="preserve"> </w:t>
                          </w:r>
                          <w:r>
                            <w:rPr>
                              <w:color w:val="C0C0C0"/>
                              <w:sz w:val="14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5A169" id="_x0000_t202" coordsize="21600,21600" o:spt="202" path="m,l,21600r21600,l21600,xe">
              <v:stroke joinstyle="miter"/>
              <v:path gradientshapeok="t" o:connecttype="rect"/>
            </v:shapetype>
            <v:shape id="Text Box 75" o:spid="_x0000_s1034" type="#_x0000_t202" style="position:absolute;margin-left:45.35pt;margin-top:97.8pt;width:374.15pt;height:22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" filled="f" stroked="f">
              <v:textbox inset="0,0,0,0">
                <w:txbxContent>
                  <w:p w14:paraId="079A02ED" w14:textId="77777777" w:rsidR="00453E79" w:rsidRDefault="00453E79">
                    <w:pPr>
                      <w:spacing w:line="1276" w:lineRule="exact"/>
                      <w:rPr>
                        <w:color w:val="C0C0C0"/>
                        <w:sz w:val="140"/>
                      </w:rPr>
                    </w:pPr>
                    <w:r>
                      <w:rPr>
                        <w:color w:val="C0C0C0"/>
                        <w:sz w:val="140"/>
                      </w:rPr>
                      <w:fldChar w:fldCharType="begin"/>
                    </w:r>
                    <w:r>
                      <w:rPr>
                        <w:color w:val="C0C0C0"/>
                        <w:sz w:val="140"/>
                      </w:rPr>
                      <w:instrText xml:space="preserve"> DOCPROPERTY Status \* CHARFORMAT </w:instrText>
                    </w:r>
                    <w:r>
                      <w:rPr>
                        <w:color w:val="C0C0C0"/>
                        <w:sz w:val="140"/>
                      </w:rPr>
                      <w:fldChar w:fldCharType="separate"/>
                    </w:r>
                    <w:r w:rsidR="006F1EFB">
                      <w:rPr>
                        <w:color w:val="C0C0C0"/>
                        <w:sz w:val="140"/>
                      </w:rPr>
                      <w:t xml:space="preserve"> </w:t>
                    </w:r>
                    <w:r>
                      <w:rPr>
                        <w:color w:val="C0C0C0"/>
                        <w:sz w:val="14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66F78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5F46D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301B6B"/>
    <w:multiLevelType w:val="multilevel"/>
    <w:tmpl w:val="8DFC9392"/>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D692192"/>
    <w:multiLevelType w:val="hybridMultilevel"/>
    <w:tmpl w:val="1B6A0AC0"/>
    <w:lvl w:ilvl="0" w:tplc="051EBB9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FE0F1A"/>
    <w:multiLevelType w:val="multilevel"/>
    <w:tmpl w:val="36DE62A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5" w15:restartNumberingAfterBreak="0">
    <w:nsid w:val="1DFE5738"/>
    <w:multiLevelType w:val="multilevel"/>
    <w:tmpl w:val="4AE0F6F4"/>
    <w:lvl w:ilvl="0">
      <w:start w:val="1"/>
      <w:numFmt w:val="none"/>
      <w:lvlText w:val=""/>
      <w:lvlJc w:val="left"/>
      <w:pPr>
        <w:tabs>
          <w:tab w:val="num" w:pos="36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Text w:val="%7"/>
      <w:lvlJc w:val="left"/>
      <w:pPr>
        <w:tabs>
          <w:tab w:val="num" w:pos="360"/>
        </w:tabs>
        <w:ind w:left="0" w:firstLine="0"/>
      </w:pPr>
    </w:lvl>
    <w:lvl w:ilvl="7">
      <w:start w:val="1"/>
      <w:numFmt w:val="decimal"/>
      <w:lvlText w:val="%7.%8"/>
      <w:lvlJc w:val="left"/>
      <w:pPr>
        <w:tabs>
          <w:tab w:val="num" w:pos="720"/>
        </w:tabs>
        <w:ind w:left="0" w:firstLine="0"/>
      </w:pPr>
    </w:lvl>
    <w:lvl w:ilvl="8">
      <w:start w:val="1"/>
      <w:numFmt w:val="decimal"/>
      <w:lvlText w:val="%7.%8.%9"/>
      <w:lvlJc w:val="left"/>
      <w:pPr>
        <w:tabs>
          <w:tab w:val="num" w:pos="720"/>
        </w:tabs>
        <w:ind w:left="0" w:firstLine="0"/>
      </w:pPr>
    </w:lvl>
  </w:abstractNum>
  <w:abstractNum w:abstractNumId="6" w15:restartNumberingAfterBreak="0">
    <w:nsid w:val="2AE6676F"/>
    <w:multiLevelType w:val="multilevel"/>
    <w:tmpl w:val="9A345DA8"/>
    <w:lvl w:ilvl="0">
      <w:start w:val="1"/>
      <w:numFmt w:val="none"/>
      <w:lvlText w:val=""/>
      <w:lvlJc w:val="left"/>
      <w:pPr>
        <w:tabs>
          <w:tab w:val="num" w:pos="36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Text w:val="%7"/>
      <w:lvlJc w:val="left"/>
      <w:pPr>
        <w:tabs>
          <w:tab w:val="num" w:pos="360"/>
        </w:tabs>
        <w:ind w:left="0" w:firstLine="0"/>
      </w:pPr>
    </w:lvl>
    <w:lvl w:ilvl="7">
      <w:start w:val="1"/>
      <w:numFmt w:val="decimal"/>
      <w:lvlText w:val="%7.%8"/>
      <w:lvlJc w:val="left"/>
      <w:pPr>
        <w:tabs>
          <w:tab w:val="num" w:pos="360"/>
        </w:tabs>
        <w:ind w:left="0" w:firstLine="0"/>
      </w:pPr>
    </w:lvl>
    <w:lvl w:ilvl="8">
      <w:start w:val="1"/>
      <w:numFmt w:val="decimal"/>
      <w:lvlText w:val="%7.%8.%9"/>
      <w:lvlJc w:val="left"/>
      <w:pPr>
        <w:tabs>
          <w:tab w:val="num" w:pos="720"/>
        </w:tabs>
        <w:ind w:left="0" w:firstLine="0"/>
      </w:pPr>
    </w:lvl>
  </w:abstractNum>
  <w:abstractNum w:abstractNumId="7" w15:restartNumberingAfterBreak="0">
    <w:nsid w:val="39ED682F"/>
    <w:multiLevelType w:val="singleLevel"/>
    <w:tmpl w:val="458ED0F6"/>
    <w:lvl w:ilvl="0">
      <w:start w:val="1"/>
      <w:numFmt w:val="decimal"/>
      <w:lvlText w:val="%1."/>
      <w:legacy w:legacy="1" w:legacySpace="0" w:legacyIndent="283"/>
      <w:lvlJc w:val="left"/>
      <w:pPr>
        <w:ind w:left="283" w:hanging="283"/>
      </w:pPr>
    </w:lvl>
  </w:abstractNum>
  <w:abstractNum w:abstractNumId="8" w15:restartNumberingAfterBreak="0">
    <w:nsid w:val="5849313C"/>
    <w:multiLevelType w:val="multilevel"/>
    <w:tmpl w:val="4CAE05A8"/>
    <w:lvl w:ilvl="0">
      <w:start w:val="1"/>
      <w:numFmt w:val="none"/>
      <w:lvlText w:val=""/>
      <w:lvlJc w:val="left"/>
      <w:pPr>
        <w:tabs>
          <w:tab w:val="num" w:pos="36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Text w:val="%7"/>
      <w:lvlJc w:val="left"/>
      <w:pPr>
        <w:tabs>
          <w:tab w:val="num" w:pos="360"/>
        </w:tabs>
        <w:ind w:left="0" w:firstLine="0"/>
      </w:pPr>
    </w:lvl>
    <w:lvl w:ilvl="7">
      <w:start w:val="1"/>
      <w:numFmt w:val="decimal"/>
      <w:lvlText w:val="%7.%8"/>
      <w:lvlJc w:val="left"/>
      <w:pPr>
        <w:tabs>
          <w:tab w:val="num" w:pos="360"/>
        </w:tabs>
        <w:ind w:left="0" w:firstLine="0"/>
      </w:pPr>
    </w:lvl>
    <w:lvl w:ilvl="8">
      <w:start w:val="1"/>
      <w:numFmt w:val="decimal"/>
      <w:lvlText w:val="%7.%9.%8"/>
      <w:lvlJc w:val="left"/>
      <w:pPr>
        <w:tabs>
          <w:tab w:val="num" w:pos="720"/>
        </w:tabs>
        <w:ind w:left="0" w:firstLine="0"/>
      </w:pPr>
    </w:lvl>
  </w:abstractNum>
  <w:abstractNum w:abstractNumId="9" w15:restartNumberingAfterBreak="0">
    <w:nsid w:val="69327E1F"/>
    <w:multiLevelType w:val="multilevel"/>
    <w:tmpl w:val="F0743DBE"/>
    <w:lvl w:ilvl="0">
      <w:start w:val="1"/>
      <w:numFmt w:val="none"/>
      <w:lvlText w:val=""/>
      <w:lvlJc w:val="left"/>
      <w:pPr>
        <w:tabs>
          <w:tab w:val="num" w:pos="36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pStyle w:val="BijlageHeader"/>
      <w:lvlText w:val="%7"/>
      <w:lvlJc w:val="left"/>
      <w:pPr>
        <w:tabs>
          <w:tab w:val="num" w:pos="360"/>
        </w:tabs>
        <w:ind w:left="0" w:firstLine="0"/>
      </w:pPr>
    </w:lvl>
    <w:lvl w:ilvl="7">
      <w:start w:val="1"/>
      <w:numFmt w:val="decimal"/>
      <w:pStyle w:val="BijlageHeader2"/>
      <w:lvlText w:val="%7.%8"/>
      <w:lvlJc w:val="left"/>
      <w:pPr>
        <w:tabs>
          <w:tab w:val="num" w:pos="720"/>
        </w:tabs>
        <w:ind w:left="0" w:firstLine="0"/>
      </w:pPr>
    </w:lvl>
    <w:lvl w:ilvl="8">
      <w:start w:val="1"/>
      <w:numFmt w:val="decimal"/>
      <w:pStyle w:val="BijlageHeader3"/>
      <w:lvlText w:val="%7.%8.%9"/>
      <w:lvlJc w:val="left"/>
      <w:pPr>
        <w:tabs>
          <w:tab w:val="num" w:pos="720"/>
        </w:tabs>
        <w:ind w:left="0" w:firstLine="0"/>
      </w:pPr>
    </w:lvl>
  </w:abstractNum>
  <w:abstractNum w:abstractNumId="10" w15:restartNumberingAfterBreak="0">
    <w:nsid w:val="6A615C71"/>
    <w:multiLevelType w:val="multilevel"/>
    <w:tmpl w:val="C736D814"/>
    <w:lvl w:ilvl="0">
      <w:start w:val="1"/>
      <w:numFmt w:val="none"/>
      <w:lvlText w:val=""/>
      <w:lvlJc w:val="left"/>
      <w:pPr>
        <w:tabs>
          <w:tab w:val="num" w:pos="36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Text w:val="%7"/>
      <w:lvlJc w:val="left"/>
      <w:pPr>
        <w:tabs>
          <w:tab w:val="num" w:pos="360"/>
        </w:tabs>
        <w:ind w:left="0" w:firstLine="0"/>
      </w:pPr>
    </w:lvl>
    <w:lvl w:ilvl="7">
      <w:start w:val="1"/>
      <w:numFmt w:val="decimal"/>
      <w:lvlText w:val="%7.%8"/>
      <w:lvlJc w:val="left"/>
      <w:pPr>
        <w:tabs>
          <w:tab w:val="num" w:pos="720"/>
        </w:tabs>
        <w:ind w:left="0" w:firstLine="0"/>
      </w:pPr>
    </w:lvl>
    <w:lvl w:ilvl="8">
      <w:start w:val="1"/>
      <w:numFmt w:val="decimal"/>
      <w:lvlText w:val="%7.%8.%9"/>
      <w:lvlJc w:val="left"/>
      <w:pPr>
        <w:tabs>
          <w:tab w:val="num" w:pos="720"/>
        </w:tabs>
        <w:ind w:left="0" w:firstLine="0"/>
      </w:pPr>
    </w:lvl>
  </w:abstractNum>
  <w:num w:numId="1" w16cid:durableId="1337000408">
    <w:abstractNumId w:val="6"/>
  </w:num>
  <w:num w:numId="2" w16cid:durableId="103042744">
    <w:abstractNumId w:val="6"/>
  </w:num>
  <w:num w:numId="3" w16cid:durableId="729692228">
    <w:abstractNumId w:val="6"/>
  </w:num>
  <w:num w:numId="4" w16cid:durableId="2068719452">
    <w:abstractNumId w:val="8"/>
  </w:num>
  <w:num w:numId="5" w16cid:durableId="1551190580">
    <w:abstractNumId w:val="8"/>
  </w:num>
  <w:num w:numId="6" w16cid:durableId="1130395566">
    <w:abstractNumId w:val="8"/>
  </w:num>
  <w:num w:numId="7" w16cid:durableId="1180239543">
    <w:abstractNumId w:val="4"/>
  </w:num>
  <w:num w:numId="8" w16cid:durableId="1388069306">
    <w:abstractNumId w:val="4"/>
  </w:num>
  <w:num w:numId="9" w16cid:durableId="1849103095">
    <w:abstractNumId w:val="4"/>
  </w:num>
  <w:num w:numId="10" w16cid:durableId="948240953">
    <w:abstractNumId w:val="4"/>
  </w:num>
  <w:num w:numId="11" w16cid:durableId="1366557695">
    <w:abstractNumId w:val="4"/>
  </w:num>
  <w:num w:numId="12" w16cid:durableId="1147745323">
    <w:abstractNumId w:val="4"/>
  </w:num>
  <w:num w:numId="13" w16cid:durableId="379672398">
    <w:abstractNumId w:val="4"/>
  </w:num>
  <w:num w:numId="14" w16cid:durableId="518398236">
    <w:abstractNumId w:val="4"/>
  </w:num>
  <w:num w:numId="15" w16cid:durableId="1103527019">
    <w:abstractNumId w:val="4"/>
  </w:num>
  <w:num w:numId="16" w16cid:durableId="556094289">
    <w:abstractNumId w:val="6"/>
  </w:num>
  <w:num w:numId="17" w16cid:durableId="36711367">
    <w:abstractNumId w:val="6"/>
  </w:num>
  <w:num w:numId="18" w16cid:durableId="1400861616">
    <w:abstractNumId w:val="6"/>
  </w:num>
  <w:num w:numId="19" w16cid:durableId="1092896578">
    <w:abstractNumId w:val="6"/>
  </w:num>
  <w:num w:numId="20" w16cid:durableId="738745052">
    <w:abstractNumId w:val="7"/>
  </w:num>
  <w:num w:numId="21" w16cid:durableId="227696351">
    <w:abstractNumId w:val="7"/>
    <w:lvlOverride w:ilvl="0">
      <w:lvl w:ilvl="0">
        <w:start w:val="1"/>
        <w:numFmt w:val="decimal"/>
        <w:lvlText w:val="%1."/>
        <w:legacy w:legacy="1" w:legacySpace="0" w:legacyIndent="283"/>
        <w:lvlJc w:val="left"/>
        <w:pPr>
          <w:ind w:left="283" w:hanging="283"/>
        </w:pPr>
      </w:lvl>
    </w:lvlOverride>
  </w:num>
  <w:num w:numId="22" w16cid:durableId="1240794127">
    <w:abstractNumId w:val="5"/>
  </w:num>
  <w:num w:numId="23" w16cid:durableId="2039118176">
    <w:abstractNumId w:val="10"/>
  </w:num>
  <w:num w:numId="24" w16cid:durableId="309746471">
    <w:abstractNumId w:val="9"/>
  </w:num>
  <w:num w:numId="25" w16cid:durableId="1190686211">
    <w:abstractNumId w:val="1"/>
  </w:num>
  <w:num w:numId="26" w16cid:durableId="653919470">
    <w:abstractNumId w:val="0"/>
  </w:num>
  <w:num w:numId="27" w16cid:durableId="1741949917">
    <w:abstractNumId w:val="2"/>
  </w:num>
  <w:num w:numId="28" w16cid:durableId="1076244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nl-NL"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ituutImage" w:val="AN1_Placeholder.jpg"/>
    <w:docVar w:name="TNOContact" w:val=";;;Utrecht - Princetonlaan;;Princetonlaan 6;80015;3508 TA;The Netherlands;088 866 42 56;088 866 44 75;;;;TRUE;TRUE;Veninga;Yvette;;Y.K.;;;;Ir.;veningayk;;yvette.veninga@tno.nl;3584 CB;Utrecht;Utrecht;;;;43022101;;00000000;;;;;www.tno.nl;Utrecht;"/>
    <w:docVar w:name="Vestiging" w:val="Utrecht - Princetonlaan"/>
  </w:docVars>
  <w:rsids>
    <w:rsidRoot w:val="006F1EFB"/>
    <w:rsid w:val="00034AE2"/>
    <w:rsid w:val="00076404"/>
    <w:rsid w:val="000C2FC4"/>
    <w:rsid w:val="000E2DA2"/>
    <w:rsid w:val="000F55DA"/>
    <w:rsid w:val="00171E96"/>
    <w:rsid w:val="00195B31"/>
    <w:rsid w:val="001C264D"/>
    <w:rsid w:val="001E4C27"/>
    <w:rsid w:val="001F185E"/>
    <w:rsid w:val="002F7D51"/>
    <w:rsid w:val="003719F8"/>
    <w:rsid w:val="003C2F98"/>
    <w:rsid w:val="00426A5D"/>
    <w:rsid w:val="00453E79"/>
    <w:rsid w:val="004B632F"/>
    <w:rsid w:val="00505859"/>
    <w:rsid w:val="005C61E5"/>
    <w:rsid w:val="005C75BF"/>
    <w:rsid w:val="00600FDF"/>
    <w:rsid w:val="006827FD"/>
    <w:rsid w:val="006F1EFB"/>
    <w:rsid w:val="00702E50"/>
    <w:rsid w:val="007315CB"/>
    <w:rsid w:val="007D3099"/>
    <w:rsid w:val="007F432F"/>
    <w:rsid w:val="00856C30"/>
    <w:rsid w:val="0087682A"/>
    <w:rsid w:val="00896E06"/>
    <w:rsid w:val="008A7DAE"/>
    <w:rsid w:val="008F0894"/>
    <w:rsid w:val="00913D25"/>
    <w:rsid w:val="00942686"/>
    <w:rsid w:val="009558DA"/>
    <w:rsid w:val="00980F19"/>
    <w:rsid w:val="009D233B"/>
    <w:rsid w:val="00AC6752"/>
    <w:rsid w:val="00B20AF5"/>
    <w:rsid w:val="00B65F8A"/>
    <w:rsid w:val="00B81DAF"/>
    <w:rsid w:val="00B84454"/>
    <w:rsid w:val="00C142AD"/>
    <w:rsid w:val="00C174FB"/>
    <w:rsid w:val="00C6669C"/>
    <w:rsid w:val="00CF199F"/>
    <w:rsid w:val="00D479DA"/>
    <w:rsid w:val="00D62670"/>
    <w:rsid w:val="00D64B6F"/>
    <w:rsid w:val="00E00714"/>
    <w:rsid w:val="00E0756D"/>
    <w:rsid w:val="00E75915"/>
    <w:rsid w:val="00EC724A"/>
    <w:rsid w:val="00F239BA"/>
    <w:rsid w:val="00FB4167"/>
    <w:rsid w:val="00FC7423"/>
    <w:rsid w:val="00FD4CE1"/>
    <w:rsid w:val="00FE4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DCC23"/>
  <w15:docId w15:val="{5CD4AB6A-2849-46C6-B3A3-3BE900DC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64B6F"/>
    <w:pPr>
      <w:spacing w:line="260" w:lineRule="atLeast"/>
      <w:jc w:val="both"/>
    </w:pPr>
    <w:rPr>
      <w:rFonts w:ascii="Arial" w:eastAsia="Arial Unicode MS" w:hAnsi="Arial"/>
      <w:lang w:eastAsia="en-US"/>
    </w:rPr>
  </w:style>
  <w:style w:type="paragraph" w:styleId="Kop1">
    <w:name w:val="heading 1"/>
    <w:basedOn w:val="Standaard"/>
    <w:next w:val="Body"/>
    <w:qFormat/>
    <w:pPr>
      <w:keepNext/>
      <w:keepLines/>
      <w:pageBreakBefore/>
      <w:numPr>
        <w:numId w:val="13"/>
      </w:numPr>
      <w:tabs>
        <w:tab w:val="left" w:pos="0"/>
      </w:tabs>
      <w:suppressAutoHyphens/>
      <w:spacing w:after="520" w:line="360" w:lineRule="exact"/>
      <w:ind w:left="0" w:hanging="907"/>
      <w:jc w:val="left"/>
      <w:outlineLvl w:val="0"/>
    </w:pPr>
    <w:rPr>
      <w:sz w:val="32"/>
    </w:rPr>
  </w:style>
  <w:style w:type="paragraph" w:styleId="Kop2">
    <w:name w:val="heading 2"/>
    <w:basedOn w:val="Standaard"/>
    <w:next w:val="Body"/>
    <w:qFormat/>
    <w:pPr>
      <w:keepNext/>
      <w:keepLines/>
      <w:numPr>
        <w:ilvl w:val="1"/>
        <w:numId w:val="13"/>
      </w:numPr>
      <w:tabs>
        <w:tab w:val="left" w:pos="0"/>
      </w:tabs>
      <w:suppressAutoHyphens/>
      <w:spacing w:before="260" w:after="260" w:line="260" w:lineRule="exact"/>
      <w:ind w:left="0" w:hanging="907"/>
      <w:jc w:val="left"/>
      <w:outlineLvl w:val="1"/>
    </w:pPr>
    <w:rPr>
      <w:b/>
    </w:rPr>
  </w:style>
  <w:style w:type="paragraph" w:styleId="Kop3">
    <w:name w:val="heading 3"/>
    <w:basedOn w:val="Standaard"/>
    <w:next w:val="Body"/>
    <w:qFormat/>
    <w:pPr>
      <w:keepNext/>
      <w:keepLines/>
      <w:numPr>
        <w:ilvl w:val="2"/>
        <w:numId w:val="13"/>
      </w:numPr>
      <w:tabs>
        <w:tab w:val="left" w:pos="0"/>
      </w:tabs>
      <w:suppressAutoHyphens/>
      <w:spacing w:before="260" w:line="260" w:lineRule="exact"/>
      <w:ind w:left="0" w:hanging="907"/>
      <w:jc w:val="left"/>
      <w:outlineLvl w:val="2"/>
    </w:pPr>
    <w:rPr>
      <w:i/>
    </w:rPr>
  </w:style>
  <w:style w:type="paragraph" w:styleId="Kop4">
    <w:name w:val="heading 4"/>
    <w:basedOn w:val="Standaard"/>
    <w:next w:val="Body"/>
    <w:qFormat/>
    <w:pPr>
      <w:keepNext/>
      <w:keepLines/>
      <w:numPr>
        <w:ilvl w:val="3"/>
        <w:numId w:val="13"/>
      </w:numPr>
      <w:tabs>
        <w:tab w:val="left" w:pos="0"/>
      </w:tabs>
      <w:suppressAutoHyphens/>
      <w:spacing w:before="260" w:line="260" w:lineRule="exact"/>
      <w:ind w:left="0" w:hanging="907"/>
      <w:jc w:val="left"/>
      <w:outlineLvl w:val="3"/>
    </w:pPr>
    <w:rPr>
      <w:i/>
    </w:rPr>
  </w:style>
  <w:style w:type="paragraph" w:styleId="Kop5">
    <w:name w:val="heading 5"/>
    <w:basedOn w:val="Standaard"/>
    <w:next w:val="Body"/>
    <w:qFormat/>
    <w:pPr>
      <w:keepNext/>
      <w:keepLines/>
      <w:numPr>
        <w:ilvl w:val="4"/>
        <w:numId w:val="13"/>
      </w:numPr>
      <w:tabs>
        <w:tab w:val="left" w:pos="0"/>
      </w:tabs>
      <w:suppressAutoHyphens/>
      <w:spacing w:before="260" w:line="260" w:lineRule="exact"/>
      <w:ind w:left="102" w:hanging="1009"/>
      <w:jc w:val="left"/>
      <w:outlineLvl w:val="4"/>
    </w:pPr>
    <w:rPr>
      <w:i/>
    </w:rPr>
  </w:style>
  <w:style w:type="paragraph" w:styleId="Kop6">
    <w:name w:val="heading 6"/>
    <w:basedOn w:val="Standaard"/>
    <w:next w:val="Body"/>
    <w:qFormat/>
    <w:pPr>
      <w:keepNext/>
      <w:keepLines/>
      <w:numPr>
        <w:ilvl w:val="5"/>
        <w:numId w:val="13"/>
      </w:numPr>
      <w:tabs>
        <w:tab w:val="clear" w:pos="1152"/>
        <w:tab w:val="left" w:pos="0"/>
      </w:tabs>
      <w:suppressAutoHyphens/>
      <w:spacing w:before="260" w:line="260" w:lineRule="exact"/>
      <w:ind w:left="244" w:hanging="1151"/>
      <w:jc w:val="left"/>
      <w:outlineLvl w:val="5"/>
    </w:pPr>
    <w:rPr>
      <w:i/>
    </w:rPr>
  </w:style>
  <w:style w:type="paragraph" w:styleId="Kop7">
    <w:name w:val="heading 7"/>
    <w:basedOn w:val="Standaard"/>
    <w:next w:val="Body"/>
    <w:qFormat/>
    <w:pPr>
      <w:keepNext/>
      <w:keepLines/>
      <w:numPr>
        <w:ilvl w:val="6"/>
        <w:numId w:val="13"/>
      </w:numPr>
      <w:tabs>
        <w:tab w:val="clear" w:pos="1296"/>
        <w:tab w:val="left" w:pos="0"/>
      </w:tabs>
      <w:suppressAutoHyphens/>
      <w:spacing w:before="260" w:line="260" w:lineRule="exact"/>
      <w:ind w:left="391" w:hanging="1298"/>
      <w:jc w:val="left"/>
      <w:outlineLvl w:val="6"/>
    </w:pPr>
    <w:rPr>
      <w:i/>
    </w:rPr>
  </w:style>
  <w:style w:type="paragraph" w:styleId="Kop8">
    <w:name w:val="heading 8"/>
    <w:basedOn w:val="Standaard"/>
    <w:next w:val="Body"/>
    <w:qFormat/>
    <w:pPr>
      <w:keepNext/>
      <w:keepLines/>
      <w:numPr>
        <w:ilvl w:val="7"/>
        <w:numId w:val="13"/>
      </w:numPr>
      <w:tabs>
        <w:tab w:val="clear" w:pos="1440"/>
        <w:tab w:val="left" w:pos="0"/>
      </w:tabs>
      <w:suppressAutoHyphens/>
      <w:spacing w:before="260" w:line="260" w:lineRule="exact"/>
      <w:ind w:left="533"/>
      <w:jc w:val="left"/>
      <w:outlineLvl w:val="7"/>
    </w:pPr>
    <w:rPr>
      <w:i/>
    </w:rPr>
  </w:style>
  <w:style w:type="paragraph" w:styleId="Kop9">
    <w:name w:val="heading 9"/>
    <w:basedOn w:val="Standaard"/>
    <w:next w:val="Body"/>
    <w:qFormat/>
    <w:pPr>
      <w:keepNext/>
      <w:keepLines/>
      <w:numPr>
        <w:ilvl w:val="8"/>
        <w:numId w:val="13"/>
      </w:numPr>
      <w:tabs>
        <w:tab w:val="clear" w:pos="1584"/>
        <w:tab w:val="left" w:pos="0"/>
      </w:tabs>
      <w:suppressAutoHyphens/>
      <w:spacing w:before="260" w:line="260" w:lineRule="exact"/>
      <w:ind w:left="675" w:hanging="1582"/>
      <w:jc w:val="left"/>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stituutsnaam">
    <w:name w:val="Instituutsnaam"/>
    <w:basedOn w:val="Standaard"/>
    <w:next w:val="Instituutsnaamitalic"/>
    <w:rPr>
      <w:b/>
      <w:sz w:val="24"/>
    </w:rPr>
  </w:style>
  <w:style w:type="paragraph" w:customStyle="1" w:styleId="Instituutsnaamitalic">
    <w:name w:val="Instituutsnaam italic"/>
    <w:basedOn w:val="Standaard"/>
    <w:next w:val="Standaard"/>
    <w:rPr>
      <w:i/>
      <w:sz w:val="24"/>
    </w:rPr>
  </w:style>
  <w:style w:type="character" w:customStyle="1" w:styleId="Documentsoort">
    <w:name w:val="Documentsoort"/>
    <w:basedOn w:val="Standaardalinea-lettertype"/>
    <w:rPr>
      <w:b/>
    </w:rPr>
  </w:style>
  <w:style w:type="paragraph" w:customStyle="1" w:styleId="Rubricering">
    <w:name w:val="Rubricering"/>
    <w:basedOn w:val="Standaard"/>
    <w:next w:val="Standaard"/>
    <w:pPr>
      <w:suppressAutoHyphens/>
      <w:jc w:val="left"/>
    </w:pPr>
    <w:rPr>
      <w:b/>
      <w:caps/>
      <w:noProof/>
      <w:sz w:val="17"/>
    </w:rPr>
  </w:style>
  <w:style w:type="paragraph" w:customStyle="1" w:styleId="Algemenevoorwaarden">
    <w:name w:val="Algemene voorwaarden"/>
    <w:basedOn w:val="Standaard"/>
    <w:next w:val="Standaard"/>
    <w:pPr>
      <w:spacing w:line="160" w:lineRule="exact"/>
    </w:pPr>
    <w:rPr>
      <w:sz w:val="12"/>
      <w:szCs w:val="12"/>
    </w:rPr>
  </w:style>
  <w:style w:type="paragraph" w:customStyle="1" w:styleId="TNO-naam">
    <w:name w:val="TNO-naam"/>
    <w:basedOn w:val="Standaard"/>
    <w:next w:val="Body"/>
    <w:rsid w:val="00FE4B16"/>
    <w:pPr>
      <w:spacing w:line="160" w:lineRule="exact"/>
      <w:jc w:val="left"/>
    </w:pPr>
    <w:rPr>
      <w:noProof/>
      <w:sz w:val="12"/>
      <w:szCs w:val="12"/>
    </w:rPr>
  </w:style>
  <w:style w:type="paragraph" w:customStyle="1" w:styleId="Status">
    <w:name w:val="Status"/>
    <w:basedOn w:val="Standaard"/>
    <w:next w:val="Standaard"/>
    <w:pPr>
      <w:suppressAutoHyphens/>
      <w:jc w:val="left"/>
    </w:pPr>
    <w:rPr>
      <w:color w:val="C0C0C0"/>
      <w:sz w:val="140"/>
    </w:rPr>
  </w:style>
  <w:style w:type="paragraph" w:styleId="Voettekst">
    <w:name w:val="footer"/>
    <w:basedOn w:val="Standaard"/>
    <w:rsid w:val="00D64B6F"/>
    <w:pPr>
      <w:tabs>
        <w:tab w:val="center" w:pos="4153"/>
        <w:tab w:val="right" w:pos="8306"/>
      </w:tabs>
      <w:spacing w:line="280" w:lineRule="atLeast"/>
    </w:pPr>
    <w:rPr>
      <w:lang w:val="en-US"/>
    </w:r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rPr>
  </w:style>
  <w:style w:type="paragraph" w:customStyle="1" w:styleId="Contents">
    <w:name w:val="Contents"/>
    <w:basedOn w:val="Body"/>
    <w:next w:val="Body"/>
    <w:pPr>
      <w:spacing w:line="360" w:lineRule="exact"/>
    </w:pPr>
    <w:rPr>
      <w:sz w:val="32"/>
    </w:rPr>
  </w:style>
  <w:style w:type="paragraph" w:customStyle="1" w:styleId="Kopparagraaf">
    <w:name w:val="Kop paragraaf"/>
    <w:basedOn w:val="Standaard"/>
    <w:pPr>
      <w:suppressAutoHyphens/>
      <w:jc w:val="left"/>
    </w:pPr>
    <w:rPr>
      <w:b/>
    </w:rPr>
  </w:style>
  <w:style w:type="paragraph" w:customStyle="1" w:styleId="Arial85pt">
    <w:name w:val="Arial 8.5 pt"/>
    <w:basedOn w:val="Standaard"/>
    <w:pPr>
      <w:suppressAutoHyphens/>
      <w:spacing w:line="280" w:lineRule="atLeast"/>
      <w:jc w:val="left"/>
    </w:pPr>
    <w:rPr>
      <w:sz w:val="17"/>
    </w:rPr>
  </w:style>
  <w:style w:type="paragraph" w:customStyle="1" w:styleId="Body">
    <w:name w:val="Body"/>
    <w:basedOn w:val="Standaard"/>
    <w:pPr>
      <w:suppressAutoHyphens/>
    </w:pPr>
  </w:style>
  <w:style w:type="paragraph" w:styleId="Bijschrift">
    <w:name w:val="caption"/>
    <w:basedOn w:val="Standaard"/>
    <w:next w:val="Body"/>
    <w:qFormat/>
    <w:pPr>
      <w:spacing w:before="120" w:after="260" w:line="210" w:lineRule="exact"/>
      <w:ind w:left="907" w:hanging="907"/>
    </w:pPr>
    <w:rPr>
      <w:sz w:val="17"/>
    </w:rPr>
  </w:style>
  <w:style w:type="paragraph" w:styleId="Lijstmetafbeeldingen">
    <w:name w:val="table of figures"/>
    <w:basedOn w:val="Standaard"/>
    <w:next w:val="Standaard"/>
    <w:semiHidden/>
    <w:pPr>
      <w:tabs>
        <w:tab w:val="right" w:leader="dot" w:pos="7484"/>
      </w:tabs>
      <w:spacing w:line="280" w:lineRule="atLeast"/>
      <w:ind w:left="440" w:hanging="440"/>
    </w:pPr>
    <w:rPr>
      <w:lang w:val="en-US"/>
    </w:rPr>
  </w:style>
  <w:style w:type="paragraph" w:styleId="Inhopg1">
    <w:name w:val="toc 1"/>
    <w:basedOn w:val="Standaard"/>
    <w:next w:val="Standaard"/>
    <w:uiPriority w:val="39"/>
    <w:pPr>
      <w:spacing w:before="260"/>
      <w:ind w:hanging="907"/>
    </w:pPr>
    <w:rPr>
      <w:b/>
      <w:noProof/>
    </w:rPr>
  </w:style>
  <w:style w:type="paragraph" w:styleId="Inhopg2">
    <w:name w:val="toc 2"/>
    <w:basedOn w:val="Standaard"/>
    <w:next w:val="Standaard"/>
    <w:uiPriority w:val="39"/>
    <w:pPr>
      <w:ind w:hanging="907"/>
    </w:pPr>
    <w:rPr>
      <w:noProof/>
    </w:rPr>
  </w:style>
  <w:style w:type="paragraph" w:styleId="Inhopg3">
    <w:name w:val="toc 3"/>
    <w:basedOn w:val="Standaard"/>
    <w:next w:val="Standaard"/>
    <w:uiPriority w:val="39"/>
    <w:pPr>
      <w:ind w:hanging="907"/>
    </w:pPr>
    <w:rPr>
      <w:noProof/>
    </w:rPr>
  </w:style>
  <w:style w:type="paragraph" w:styleId="Inhopg4">
    <w:name w:val="toc 4"/>
    <w:basedOn w:val="Standaard"/>
    <w:next w:val="Standaard"/>
    <w:uiPriority w:val="39"/>
    <w:pPr>
      <w:spacing w:line="280" w:lineRule="atLeast"/>
      <w:ind w:left="660"/>
    </w:pPr>
    <w:rPr>
      <w:rFonts w:ascii="Times New Roman" w:hAnsi="Times New Roman"/>
    </w:rPr>
  </w:style>
  <w:style w:type="paragraph" w:styleId="Inhopg5">
    <w:name w:val="toc 5"/>
    <w:basedOn w:val="Standaard"/>
    <w:next w:val="Standaard"/>
    <w:semiHidden/>
    <w:pPr>
      <w:tabs>
        <w:tab w:val="right" w:pos="6634"/>
      </w:tabs>
      <w:spacing w:line="280" w:lineRule="atLeast"/>
      <w:ind w:left="880"/>
    </w:pPr>
    <w:rPr>
      <w:rFonts w:ascii="Times New Roman" w:hAnsi="Times New Roman"/>
      <w:lang w:val="en-US"/>
    </w:rPr>
  </w:style>
  <w:style w:type="paragraph" w:styleId="Inhopg6">
    <w:name w:val="toc 6"/>
    <w:basedOn w:val="Standaard"/>
    <w:next w:val="Standaard"/>
    <w:semiHidden/>
    <w:pPr>
      <w:ind w:left="227" w:hanging="227"/>
    </w:pPr>
    <w:rPr>
      <w:noProof/>
    </w:rPr>
  </w:style>
  <w:style w:type="paragraph" w:styleId="Inhopg7">
    <w:name w:val="toc 7"/>
    <w:basedOn w:val="Standaard"/>
    <w:next w:val="Standaard"/>
    <w:semiHidden/>
    <w:pPr>
      <w:ind w:left="227" w:hanging="227"/>
    </w:pPr>
    <w:rPr>
      <w:noProof/>
    </w:rPr>
  </w:style>
  <w:style w:type="paragraph" w:styleId="Inhopg8">
    <w:name w:val="toc 8"/>
    <w:basedOn w:val="Standaard"/>
    <w:next w:val="Standaard"/>
    <w:semiHidden/>
    <w:pPr>
      <w:tabs>
        <w:tab w:val="num" w:pos="360"/>
        <w:tab w:val="right" w:pos="6634"/>
      </w:tabs>
      <w:spacing w:line="280" w:lineRule="atLeast"/>
    </w:pPr>
    <w:rPr>
      <w:rFonts w:ascii="Times New Roman" w:hAnsi="Times New Roman"/>
      <w:lang w:val="en-US"/>
    </w:rPr>
  </w:style>
  <w:style w:type="paragraph" w:styleId="Inhopg9">
    <w:name w:val="toc 9"/>
    <w:basedOn w:val="Standaard"/>
    <w:next w:val="Standaard"/>
    <w:semiHidden/>
    <w:pPr>
      <w:tabs>
        <w:tab w:val="num" w:pos="720"/>
        <w:tab w:val="right" w:pos="6634"/>
      </w:tabs>
      <w:spacing w:line="280" w:lineRule="atLeast"/>
    </w:pPr>
    <w:rPr>
      <w:rFonts w:ascii="Times New Roman" w:hAnsi="Times New Roman"/>
      <w:lang w:val="en-US"/>
    </w:rPr>
  </w:style>
  <w:style w:type="paragraph" w:customStyle="1" w:styleId="Rapportinfo">
    <w:name w:val="Rapportinfo"/>
    <w:basedOn w:val="Standaard"/>
    <w:rsid w:val="00D64B6F"/>
    <w:pPr>
      <w:spacing w:line="210" w:lineRule="exact"/>
      <w:jc w:val="left"/>
    </w:pPr>
    <w:rPr>
      <w:noProof/>
      <w:sz w:val="16"/>
    </w:rPr>
  </w:style>
  <w:style w:type="paragraph" w:customStyle="1" w:styleId="Rapporttitel">
    <w:name w:val="Rapporttitel"/>
    <w:basedOn w:val="Standaard"/>
    <w:pPr>
      <w:widowControl w:val="0"/>
      <w:suppressAutoHyphens/>
      <w:spacing w:line="340" w:lineRule="atLeast"/>
      <w:jc w:val="left"/>
    </w:pPr>
    <w:rPr>
      <w:sz w:val="28"/>
    </w:rPr>
  </w:style>
  <w:style w:type="paragraph" w:styleId="Koptekst">
    <w:name w:val="header"/>
    <w:basedOn w:val="Standaard"/>
    <w:next w:val="Body"/>
    <w:pPr>
      <w:tabs>
        <w:tab w:val="center" w:pos="4153"/>
        <w:tab w:val="right" w:pos="8306"/>
      </w:tabs>
      <w:suppressAutoHyphens/>
      <w:jc w:val="left"/>
    </w:pPr>
  </w:style>
  <w:style w:type="character" w:customStyle="1" w:styleId="TNO-Logo">
    <w:name w:val="TNO-Logo"/>
    <w:basedOn w:val="Standaardalinea-lettertype"/>
    <w:rsid w:val="00E75915"/>
  </w:style>
  <w:style w:type="paragraph" w:customStyle="1" w:styleId="BijschriftTabel">
    <w:name w:val="BijschriftTabel"/>
    <w:basedOn w:val="Standaard"/>
    <w:next w:val="Body"/>
    <w:rsid w:val="00505859"/>
    <w:pPr>
      <w:spacing w:before="120" w:after="260" w:line="210" w:lineRule="exact"/>
      <w:ind w:left="907" w:hanging="907"/>
      <w:jc w:val="left"/>
    </w:pPr>
    <w:rPr>
      <w:sz w:val="17"/>
    </w:rPr>
  </w:style>
  <w:style w:type="paragraph" w:customStyle="1" w:styleId="RDPtext">
    <w:name w:val="RDP text"/>
    <w:basedOn w:val="Standaard"/>
    <w:pPr>
      <w:framePr w:hSpace="187" w:wrap="notBeside" w:vAnchor="page" w:hAnchor="page" w:x="1927" w:y="3169"/>
      <w:tabs>
        <w:tab w:val="left" w:pos="432"/>
      </w:tabs>
      <w:spacing w:before="20" w:after="20" w:line="240" w:lineRule="auto"/>
    </w:pPr>
    <w:rPr>
      <w:rFonts w:ascii="Times New Roman" w:hAnsi="Times New Roman"/>
      <w:lang w:val="en-GB"/>
    </w:rPr>
  </w:style>
  <w:style w:type="paragraph" w:customStyle="1" w:styleId="RDPtexthead">
    <w:name w:val="RDP texthead"/>
    <w:basedOn w:val="RDPtext"/>
    <w:pPr>
      <w:framePr w:wrap="notBeside"/>
    </w:pPr>
    <w:rPr>
      <w:rFonts w:ascii="Arial" w:hAnsi="Arial"/>
      <w:b/>
      <w:smallCaps/>
      <w:sz w:val="18"/>
    </w:rPr>
  </w:style>
  <w:style w:type="paragraph" w:customStyle="1" w:styleId="Bodybold">
    <w:name w:val="Body bold"/>
    <w:basedOn w:val="Body"/>
    <w:next w:val="Body"/>
    <w:rPr>
      <w:b/>
    </w:rPr>
  </w:style>
  <w:style w:type="paragraph" w:customStyle="1" w:styleId="Kop">
    <w:name w:val="Kop"/>
    <w:basedOn w:val="Standaard"/>
    <w:next w:val="Body"/>
    <w:pPr>
      <w:suppressAutoHyphens/>
      <w:spacing w:after="520" w:line="340" w:lineRule="atLeast"/>
      <w:jc w:val="left"/>
    </w:pPr>
    <w:rPr>
      <w:b/>
      <w:sz w:val="32"/>
    </w:rPr>
  </w:style>
  <w:style w:type="paragraph" w:customStyle="1" w:styleId="Bodyitalic">
    <w:name w:val="Body italic"/>
    <w:basedOn w:val="Body"/>
    <w:next w:val="Body"/>
    <w:rPr>
      <w:i/>
    </w:rPr>
  </w:style>
  <w:style w:type="paragraph" w:customStyle="1" w:styleId="Rapportinfobold">
    <w:name w:val="Rapportinfo bold"/>
    <w:basedOn w:val="Rapportinfo"/>
    <w:next w:val="Rapportinfo"/>
    <w:rPr>
      <w:b/>
    </w:rPr>
  </w:style>
  <w:style w:type="paragraph" w:customStyle="1" w:styleId="BijlageHeader4">
    <w:name w:val="BijlageHeader 4"/>
    <w:basedOn w:val="Standaard"/>
    <w:next w:val="Body"/>
    <w:pPr>
      <w:keepNext/>
      <w:keepLines/>
      <w:tabs>
        <w:tab w:val="left" w:pos="0"/>
      </w:tabs>
      <w:spacing w:line="260" w:lineRule="exact"/>
      <w:jc w:val="left"/>
    </w:pPr>
    <w:rPr>
      <w:i/>
    </w:rPr>
  </w:style>
  <w:style w:type="paragraph" w:customStyle="1" w:styleId="BijlageHeader">
    <w:name w:val="BijlageHeader"/>
    <w:basedOn w:val="Standaard"/>
    <w:next w:val="Body"/>
    <w:pPr>
      <w:keepNext/>
      <w:keepLines/>
      <w:numPr>
        <w:ilvl w:val="6"/>
        <w:numId w:val="24"/>
      </w:numPr>
      <w:tabs>
        <w:tab w:val="clear" w:pos="360"/>
        <w:tab w:val="left" w:pos="0"/>
        <w:tab w:val="left" w:pos="907"/>
      </w:tabs>
      <w:spacing w:after="520" w:line="360" w:lineRule="exact"/>
      <w:ind w:hanging="907"/>
      <w:jc w:val="left"/>
      <w:outlineLvl w:val="6"/>
    </w:pPr>
    <w:rPr>
      <w:b/>
      <w:sz w:val="32"/>
    </w:rPr>
  </w:style>
  <w:style w:type="paragraph" w:customStyle="1" w:styleId="BijlageHeader2">
    <w:name w:val="BijlageHeader 2"/>
    <w:basedOn w:val="Standaard"/>
    <w:next w:val="Body"/>
    <w:pPr>
      <w:keepNext/>
      <w:keepLines/>
      <w:numPr>
        <w:ilvl w:val="7"/>
        <w:numId w:val="24"/>
      </w:numPr>
      <w:tabs>
        <w:tab w:val="clear" w:pos="720"/>
        <w:tab w:val="left" w:pos="0"/>
        <w:tab w:val="left" w:pos="907"/>
      </w:tabs>
      <w:spacing w:after="260" w:line="260" w:lineRule="exact"/>
      <w:ind w:hanging="907"/>
      <w:jc w:val="left"/>
      <w:outlineLvl w:val="7"/>
    </w:pPr>
    <w:rPr>
      <w:b/>
      <w:sz w:val="26"/>
    </w:rPr>
  </w:style>
  <w:style w:type="paragraph" w:customStyle="1" w:styleId="BijlageHeader3">
    <w:name w:val="BijlageHeader 3"/>
    <w:basedOn w:val="Standaard"/>
    <w:next w:val="Body"/>
    <w:pPr>
      <w:keepNext/>
      <w:keepLines/>
      <w:numPr>
        <w:ilvl w:val="8"/>
        <w:numId w:val="24"/>
      </w:numPr>
      <w:tabs>
        <w:tab w:val="clear" w:pos="720"/>
        <w:tab w:val="left" w:pos="0"/>
        <w:tab w:val="left" w:pos="907"/>
      </w:tabs>
      <w:spacing w:line="260" w:lineRule="exact"/>
      <w:ind w:hanging="907"/>
      <w:jc w:val="left"/>
      <w:outlineLvl w:val="8"/>
    </w:pPr>
    <w:rPr>
      <w:i/>
    </w:rPr>
  </w:style>
  <w:style w:type="paragraph" w:customStyle="1" w:styleId="Rapportinfoitalic">
    <w:name w:val="Rapportinfo italic"/>
    <w:basedOn w:val="Rapportinfo"/>
    <w:next w:val="Rapportinfo"/>
    <w:rPr>
      <w:i/>
    </w:rPr>
  </w:style>
  <w:style w:type="paragraph" w:customStyle="1" w:styleId="Rapportnummer">
    <w:name w:val="Rapportnummer"/>
    <w:basedOn w:val="Body"/>
    <w:pPr>
      <w:jc w:val="left"/>
    </w:pPr>
    <w:rPr>
      <w:b/>
    </w:rPr>
  </w:style>
  <w:style w:type="paragraph" w:customStyle="1" w:styleId="Bodyklein">
    <w:name w:val="Body klein"/>
    <w:basedOn w:val="Body"/>
    <w:next w:val="Body"/>
    <w:rsid w:val="00D64B6F"/>
    <w:pPr>
      <w:spacing w:before="190" w:line="210" w:lineRule="exact"/>
    </w:pPr>
    <w:rPr>
      <w:sz w:val="16"/>
    </w:rPr>
  </w:style>
  <w:style w:type="paragraph" w:customStyle="1" w:styleId="Bodykleinitalic">
    <w:name w:val="Body klein italic"/>
    <w:basedOn w:val="Bodyklein"/>
    <w:next w:val="Body"/>
    <w:rsid w:val="00D64B6F"/>
    <w:pPr>
      <w:jc w:val="left"/>
    </w:pPr>
    <w:rPr>
      <w:i/>
    </w:rPr>
  </w:style>
  <w:style w:type="paragraph" w:customStyle="1" w:styleId="Bodykleinbold">
    <w:name w:val="Body klein bold"/>
    <w:basedOn w:val="Bodyklein"/>
    <w:next w:val="Body"/>
    <w:rsid w:val="00D64B6F"/>
    <w:pPr>
      <w:jc w:val="left"/>
    </w:pPr>
    <w:rPr>
      <w:b/>
    </w:rPr>
  </w:style>
  <w:style w:type="paragraph" w:customStyle="1" w:styleId="Bodykleinitalicrechts">
    <w:name w:val="Body klein italic rechts"/>
    <w:basedOn w:val="Bodykleinitalic"/>
    <w:next w:val="Body"/>
    <w:rsid w:val="00D64B6F"/>
    <w:pPr>
      <w:jc w:val="right"/>
    </w:pPr>
  </w:style>
  <w:style w:type="paragraph" w:customStyle="1" w:styleId="Marge">
    <w:name w:val="Marge"/>
    <w:basedOn w:val="Standaard"/>
    <w:rsid w:val="00D64B6F"/>
    <w:pPr>
      <w:tabs>
        <w:tab w:val="left" w:pos="198"/>
      </w:tabs>
      <w:spacing w:line="210" w:lineRule="exact"/>
      <w:jc w:val="left"/>
    </w:pPr>
    <w:rPr>
      <w:noProof/>
      <w:sz w:val="16"/>
      <w:szCs w:val="17"/>
    </w:rPr>
  </w:style>
  <w:style w:type="paragraph" w:styleId="Voetnoottekst">
    <w:name w:val="footnote text"/>
    <w:basedOn w:val="Body"/>
    <w:semiHidden/>
    <w:pPr>
      <w:spacing w:line="210" w:lineRule="atLeast"/>
    </w:pPr>
    <w:rPr>
      <w:sz w:val="17"/>
    </w:rPr>
  </w:style>
  <w:style w:type="paragraph" w:customStyle="1" w:styleId="Margebold">
    <w:name w:val="Marge bold"/>
    <w:basedOn w:val="Marge"/>
    <w:next w:val="Marge"/>
    <w:rPr>
      <w:b/>
    </w:rPr>
  </w:style>
  <w:style w:type="paragraph" w:customStyle="1" w:styleId="Margeitalic">
    <w:name w:val="Marge italic"/>
    <w:basedOn w:val="Marge"/>
    <w:next w:val="Marge"/>
    <w:rPr>
      <w:i/>
    </w:rPr>
  </w:style>
  <w:style w:type="paragraph" w:customStyle="1" w:styleId="Margewitregel">
    <w:name w:val="Marge witregel"/>
    <w:basedOn w:val="Marge"/>
    <w:next w:val="Marge"/>
    <w:pPr>
      <w:spacing w:line="140" w:lineRule="exact"/>
    </w:pPr>
  </w:style>
  <w:style w:type="paragraph" w:styleId="Plattetekst">
    <w:name w:val="Body Text"/>
    <w:basedOn w:val="Standaard"/>
    <w:pPr>
      <w:spacing w:after="120"/>
    </w:pPr>
  </w:style>
  <w:style w:type="paragraph" w:customStyle="1" w:styleId="Heading0">
    <w:name w:val="Heading0"/>
    <w:basedOn w:val="Kop1"/>
    <w:next w:val="Body"/>
    <w:pPr>
      <w:numPr>
        <w:numId w:val="0"/>
      </w:numPr>
      <w:ind w:hanging="907"/>
    </w:pPr>
  </w:style>
  <w:style w:type="paragraph" w:customStyle="1" w:styleId="LabelTabel">
    <w:name w:val="LabelTabel"/>
    <w:basedOn w:val="Standaard"/>
    <w:next w:val="Body"/>
    <w:rsid w:val="00D64B6F"/>
    <w:pPr>
      <w:keepNext/>
      <w:spacing w:before="260" w:after="120" w:line="210" w:lineRule="exact"/>
      <w:ind w:left="907" w:hanging="907"/>
      <w:jc w:val="left"/>
    </w:pPr>
    <w:rPr>
      <w:sz w:val="16"/>
    </w:rPr>
  </w:style>
  <w:style w:type="paragraph" w:styleId="Normaalweb">
    <w:name w:val="Normal (Web)"/>
    <w:basedOn w:val="Standaard"/>
    <w:uiPriority w:val="99"/>
    <w:semiHidden/>
    <w:unhideWhenUsed/>
    <w:rsid w:val="000C2FC4"/>
    <w:pPr>
      <w:spacing w:before="100" w:beforeAutospacing="1" w:after="100" w:afterAutospacing="1" w:line="240" w:lineRule="auto"/>
      <w:jc w:val="left"/>
    </w:pPr>
    <w:rPr>
      <w:rFonts w:ascii="Times New Roman" w:eastAsiaTheme="minorEastAsia" w:hAnsi="Times New Roman"/>
      <w:sz w:val="24"/>
      <w:szCs w:val="24"/>
      <w:lang w:eastAsia="nl-NL"/>
    </w:rPr>
  </w:style>
  <w:style w:type="paragraph" w:customStyle="1" w:styleId="CaptionFiguur">
    <w:name w:val="CaptionFiguur"/>
    <w:basedOn w:val="Standaard"/>
    <w:next w:val="Body"/>
    <w:rsid w:val="006F1EFB"/>
    <w:pPr>
      <w:spacing w:before="120" w:after="260" w:line="210" w:lineRule="exact"/>
      <w:ind w:left="907" w:hanging="907"/>
      <w:jc w:val="left"/>
    </w:pPr>
    <w:rPr>
      <w:sz w:val="17"/>
    </w:rPr>
  </w:style>
  <w:style w:type="paragraph" w:customStyle="1" w:styleId="CaptionVergelijking">
    <w:name w:val="CaptionVergelijking"/>
    <w:basedOn w:val="Body"/>
    <w:next w:val="Body"/>
    <w:rsid w:val="006F1EFB"/>
    <w:pPr>
      <w:tabs>
        <w:tab w:val="right" w:pos="7371"/>
      </w:tabs>
      <w:spacing w:before="140" w:after="140" w:line="280" w:lineRule="atLeast"/>
      <w:jc w:val="left"/>
    </w:pPr>
  </w:style>
  <w:style w:type="paragraph" w:customStyle="1" w:styleId="ReferenceNumber">
    <w:name w:val="ReferenceNumber"/>
    <w:basedOn w:val="Body"/>
    <w:next w:val="Body"/>
    <w:rsid w:val="006F1EFB"/>
    <w:pPr>
      <w:spacing w:line="260" w:lineRule="exact"/>
      <w:ind w:left="454" w:hanging="454"/>
      <w:jc w:val="left"/>
    </w:pPr>
  </w:style>
  <w:style w:type="paragraph" w:customStyle="1" w:styleId="tabelinfo">
    <w:name w:val="tabelinfo"/>
    <w:basedOn w:val="Standaard"/>
    <w:rsid w:val="006F1EFB"/>
    <w:pPr>
      <w:suppressAutoHyphens/>
      <w:spacing w:line="280" w:lineRule="atLeast"/>
      <w:jc w:val="right"/>
    </w:pPr>
    <w:rPr>
      <w:rFonts w:ascii="Verdana" w:hAnsi="Verdana"/>
      <w:sz w:val="13"/>
    </w:rPr>
  </w:style>
  <w:style w:type="paragraph" w:customStyle="1" w:styleId="GLPkop">
    <w:name w:val="GLPkop"/>
    <w:basedOn w:val="Kop1"/>
    <w:rsid w:val="006F1EFB"/>
    <w:pPr>
      <w:numPr>
        <w:numId w:val="0"/>
      </w:numPr>
      <w:tabs>
        <w:tab w:val="right" w:pos="7417"/>
      </w:tabs>
    </w:pPr>
  </w:style>
  <w:style w:type="character" w:styleId="Voetnootmarkering">
    <w:name w:val="footnote reference"/>
    <w:basedOn w:val="Standaardalinea-lettertype"/>
    <w:semiHidden/>
    <w:rsid w:val="006F1EFB"/>
    <w:rPr>
      <w:i/>
      <w:vertAlign w:val="superscript"/>
    </w:rPr>
  </w:style>
  <w:style w:type="paragraph" w:customStyle="1" w:styleId="ReferenceAuthor">
    <w:name w:val="ReferenceAuthor"/>
    <w:basedOn w:val="Body"/>
    <w:rsid w:val="006F1EFB"/>
    <w:pPr>
      <w:tabs>
        <w:tab w:val="left" w:pos="1814"/>
      </w:tabs>
      <w:spacing w:line="240" w:lineRule="auto"/>
      <w:ind w:left="1814" w:hanging="1814"/>
      <w:jc w:val="left"/>
    </w:pPr>
    <w:rPr>
      <w:szCs w:val="21"/>
    </w:rPr>
  </w:style>
  <w:style w:type="paragraph" w:customStyle="1" w:styleId="CaptionFiguurBreed">
    <w:name w:val="CaptionFiguurBreed"/>
    <w:basedOn w:val="CaptionFiguur"/>
    <w:next w:val="Body"/>
    <w:rsid w:val="006F1EFB"/>
    <w:pPr>
      <w:ind w:left="-1191"/>
    </w:pPr>
    <w:rPr>
      <w:szCs w:val="17"/>
    </w:rPr>
  </w:style>
  <w:style w:type="paragraph" w:customStyle="1" w:styleId="CaptionTabelBreed">
    <w:name w:val="CaptionTabelBreed"/>
    <w:basedOn w:val="Bijschrift"/>
    <w:next w:val="Body"/>
    <w:rsid w:val="006F1EFB"/>
    <w:pPr>
      <w:keepNext/>
      <w:spacing w:before="260" w:after="120"/>
      <w:ind w:left="-1191"/>
      <w:jc w:val="left"/>
    </w:pPr>
    <w:rPr>
      <w:szCs w:val="17"/>
    </w:rPr>
  </w:style>
  <w:style w:type="paragraph" w:customStyle="1" w:styleId="Bodykleinbreed">
    <w:name w:val="Body klein breed"/>
    <w:basedOn w:val="Bodyklein"/>
    <w:next w:val="Body"/>
    <w:rsid w:val="006F1EFB"/>
    <w:pPr>
      <w:ind w:left="-2098"/>
      <w:jc w:val="left"/>
    </w:pPr>
    <w:rPr>
      <w:sz w:val="17"/>
      <w:lang w:val="fr-FR"/>
    </w:rPr>
  </w:style>
  <w:style w:type="paragraph" w:customStyle="1" w:styleId="Distributionlist">
    <w:name w:val="Distributionlist"/>
    <w:basedOn w:val="Body"/>
    <w:next w:val="Body"/>
    <w:rsid w:val="006F1EFB"/>
    <w:pPr>
      <w:spacing w:line="240" w:lineRule="auto"/>
      <w:jc w:val="left"/>
    </w:pPr>
  </w:style>
  <w:style w:type="table" w:styleId="Tabelraster">
    <w:name w:val="Table Grid"/>
    <w:basedOn w:val="Standaardtabel"/>
    <w:rsid w:val="006F1E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ypeHeader">
    <w:name w:val="DocTypeHeader"/>
    <w:basedOn w:val="Standaardalinea-lettertype"/>
    <w:rsid w:val="006F1EFB"/>
    <w:rPr>
      <w:rFonts w:ascii="Arial" w:hAnsi="Arial" w:cs="Arial"/>
      <w:sz w:val="17"/>
    </w:rPr>
  </w:style>
  <w:style w:type="paragraph" w:customStyle="1" w:styleId="Samenvatting">
    <w:name w:val="Samenvatting"/>
    <w:basedOn w:val="Standaard"/>
    <w:next w:val="Body"/>
    <w:rsid w:val="006F1EFB"/>
    <w:pPr>
      <w:pageBreakBefore/>
      <w:suppressAutoHyphens/>
      <w:spacing w:after="520" w:line="340" w:lineRule="atLeast"/>
      <w:jc w:val="left"/>
    </w:pPr>
    <w:rPr>
      <w:sz w:val="32"/>
      <w:lang w:val="en-GB"/>
    </w:rPr>
  </w:style>
  <w:style w:type="paragraph" w:customStyle="1" w:styleId="KopDistributionlist">
    <w:name w:val="KopDistributionlist"/>
    <w:basedOn w:val="Standaard"/>
    <w:next w:val="Plattetekst"/>
    <w:rsid w:val="006F1EFB"/>
    <w:pPr>
      <w:pageBreakBefore/>
      <w:suppressAutoHyphens/>
      <w:spacing w:after="520" w:line="360" w:lineRule="exact"/>
      <w:jc w:val="left"/>
    </w:pPr>
    <w:rPr>
      <w:rFonts w:eastAsia="Times New Roman"/>
      <w:noProof/>
      <w:sz w:val="32"/>
      <w:szCs w:val="32"/>
      <w:lang w:val="en-US"/>
    </w:rPr>
  </w:style>
  <w:style w:type="paragraph" w:customStyle="1" w:styleId="A1">
    <w:name w:val="A1"/>
    <w:aliases w:val="normaal"/>
    <w:rsid w:val="006F1EFB"/>
    <w:pPr>
      <w:spacing w:line="280" w:lineRule="exact"/>
    </w:pPr>
    <w:rPr>
      <w:rFonts w:ascii="Arial" w:hAnsi="Arial"/>
      <w:sz w:val="21"/>
      <w:lang w:eastAsia="en-US"/>
    </w:rPr>
  </w:style>
  <w:style w:type="paragraph" w:customStyle="1" w:styleId="Ondertekening">
    <w:name w:val="Ondertekening"/>
    <w:basedOn w:val="Standaard"/>
    <w:rsid w:val="006F1EFB"/>
    <w:pPr>
      <w:tabs>
        <w:tab w:val="left" w:pos="3686"/>
      </w:tabs>
      <w:spacing w:line="240" w:lineRule="auto"/>
      <w:jc w:val="left"/>
    </w:pPr>
    <w:rPr>
      <w:szCs w:val="19"/>
    </w:rPr>
  </w:style>
  <w:style w:type="paragraph" w:styleId="Lijstalinea">
    <w:name w:val="List Paragraph"/>
    <w:basedOn w:val="Standaard"/>
    <w:uiPriority w:val="34"/>
    <w:qFormat/>
    <w:rsid w:val="006F1EFB"/>
    <w:pPr>
      <w:spacing w:after="160" w:line="259" w:lineRule="auto"/>
      <w:ind w:left="720"/>
      <w:contextualSpacing/>
      <w:jc w:val="left"/>
    </w:pPr>
    <w:rPr>
      <w:rFonts w:asciiTheme="minorHAnsi" w:eastAsiaTheme="minorHAnsi" w:hAnsiTheme="minorHAnsi" w:cstheme="minorBidi"/>
      <w:sz w:val="22"/>
      <w:szCs w:val="22"/>
    </w:rPr>
  </w:style>
  <w:style w:type="paragraph" w:customStyle="1" w:styleId="paragraph">
    <w:name w:val="paragraph"/>
    <w:basedOn w:val="Standaard"/>
    <w:rsid w:val="006F1EFB"/>
    <w:pPr>
      <w:spacing w:before="100" w:beforeAutospacing="1" w:after="100" w:afterAutospacing="1" w:line="240" w:lineRule="auto"/>
      <w:jc w:val="left"/>
    </w:pPr>
    <w:rPr>
      <w:rFonts w:ascii="Times New Roman" w:eastAsia="Times New Roman" w:hAnsi="Times New Roman"/>
      <w:sz w:val="24"/>
      <w:szCs w:val="24"/>
      <w:lang w:eastAsia="nl-NL"/>
    </w:rPr>
  </w:style>
  <w:style w:type="character" w:customStyle="1" w:styleId="normaltextrun">
    <w:name w:val="normaltextrun"/>
    <w:basedOn w:val="Standaardalinea-lettertype"/>
    <w:rsid w:val="006F1EFB"/>
  </w:style>
  <w:style w:type="character" w:customStyle="1" w:styleId="eop">
    <w:name w:val="eop"/>
    <w:basedOn w:val="Standaardalinea-lettertype"/>
    <w:rsid w:val="006F1EFB"/>
  </w:style>
  <w:style w:type="character" w:styleId="Hyperlink">
    <w:name w:val="Hyperlink"/>
    <w:basedOn w:val="Standaardalinea-lettertype"/>
    <w:uiPriority w:val="99"/>
    <w:semiHidden/>
    <w:unhideWhenUsed/>
    <w:rsid w:val="006F1EFB"/>
    <w:rPr>
      <w:color w:val="0000FF"/>
      <w:u w:val="single"/>
    </w:rPr>
  </w:style>
  <w:style w:type="character" w:styleId="Verwijzingopmerking">
    <w:name w:val="annotation reference"/>
    <w:basedOn w:val="Standaardalinea-lettertype"/>
    <w:semiHidden/>
    <w:unhideWhenUsed/>
    <w:rsid w:val="006F1EFB"/>
    <w:rPr>
      <w:sz w:val="16"/>
      <w:szCs w:val="16"/>
    </w:rPr>
  </w:style>
  <w:style w:type="paragraph" w:styleId="Tekstopmerking">
    <w:name w:val="annotation text"/>
    <w:basedOn w:val="Standaard"/>
    <w:link w:val="TekstopmerkingChar"/>
    <w:semiHidden/>
    <w:unhideWhenUsed/>
    <w:rsid w:val="006F1EFB"/>
    <w:pPr>
      <w:spacing w:line="240" w:lineRule="auto"/>
      <w:jc w:val="left"/>
    </w:pPr>
  </w:style>
  <w:style w:type="character" w:customStyle="1" w:styleId="TekstopmerkingChar">
    <w:name w:val="Tekst opmerking Char"/>
    <w:basedOn w:val="Standaardalinea-lettertype"/>
    <w:link w:val="Tekstopmerking"/>
    <w:semiHidden/>
    <w:rsid w:val="006F1EFB"/>
    <w:rPr>
      <w:rFonts w:ascii="Arial" w:eastAsia="Arial Unicode MS" w:hAnsi="Arial"/>
      <w:lang w:eastAsia="en-US"/>
    </w:rPr>
  </w:style>
  <w:style w:type="paragraph" w:styleId="Onderwerpvanopmerking">
    <w:name w:val="annotation subject"/>
    <w:basedOn w:val="Tekstopmerking"/>
    <w:next w:val="Tekstopmerking"/>
    <w:link w:val="OnderwerpvanopmerkingChar"/>
    <w:semiHidden/>
    <w:unhideWhenUsed/>
    <w:rsid w:val="006F1EFB"/>
    <w:rPr>
      <w:b/>
      <w:bCs/>
    </w:rPr>
  </w:style>
  <w:style w:type="character" w:customStyle="1" w:styleId="OnderwerpvanopmerkingChar">
    <w:name w:val="Onderwerp van opmerking Char"/>
    <w:basedOn w:val="TekstopmerkingChar"/>
    <w:link w:val="Onderwerpvanopmerking"/>
    <w:semiHidden/>
    <w:rsid w:val="006F1EFB"/>
    <w:rPr>
      <w:rFonts w:ascii="Arial" w:eastAsia="Arial Unicode MS" w:hAnsi="Arial"/>
      <w:b/>
      <w:bCs/>
      <w:lang w:eastAsia="en-US"/>
    </w:rPr>
  </w:style>
  <w:style w:type="character" w:styleId="Vermelding">
    <w:name w:val="Mention"/>
    <w:basedOn w:val="Standaardalinea-lettertype"/>
    <w:uiPriority w:val="99"/>
    <w:unhideWhenUsed/>
    <w:rsid w:val="006F1EFB"/>
    <w:rPr>
      <w:color w:val="2B579A"/>
      <w:shd w:val="clear" w:color="auto" w:fill="E6E6E6"/>
    </w:rPr>
  </w:style>
  <w:style w:type="paragraph" w:styleId="Revisie">
    <w:name w:val="Revision"/>
    <w:hidden/>
    <w:uiPriority w:val="99"/>
    <w:semiHidden/>
    <w:rsid w:val="006F1EFB"/>
    <w:rPr>
      <w:rFonts w:ascii="Arial" w:eastAsia="Arial Unicode MS" w:hAnsi="Arial"/>
      <w:lang w:eastAsia="en-US"/>
    </w:rPr>
  </w:style>
  <w:style w:type="character" w:styleId="GevolgdeHyperlink">
    <w:name w:val="FollowedHyperlink"/>
    <w:basedOn w:val="Standaardalinea-lettertype"/>
    <w:semiHidden/>
    <w:unhideWhenUsed/>
    <w:rsid w:val="006F1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eader" Target="header4.xml"/><Relationship Id="rId21" Type="http://schemas.openxmlformats.org/officeDocument/2006/relationships/image" Target="media/image7.png"/><Relationship Id="rId34"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asf.com/global/en/who-we-are/sustainability/we-drive-sustainable-solutions/circular-economy/mass-balance-approach/chemcycling/lca-for-chemcycling.html" TargetMode="Externa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csBox\Template\TNORapportLigh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cf6717-43fc-4c22-8d25-9cf5ffa4cdcc">
      <Terms xmlns="http://schemas.microsoft.com/office/infopath/2007/PartnerControls"/>
    </lcf76f155ced4ddcb4097134ff3c332f>
    <TaxCatchAll xmlns="9bb1163e-4c23-49cb-9567-2ca0a18e38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91F296742D934B4B8169F46D8A999C83" ma:contentTypeVersion="7" ma:contentTypeDescription=" " ma:contentTypeScope="" ma:versionID="9c53c40fcbcbf3dab747ee66805c53b3">
  <xsd:schema xmlns:xsd="http://www.w3.org/2001/XMLSchema" xmlns:xs="http://www.w3.org/2001/XMLSchema" xmlns:p="http://schemas.microsoft.com/office/2006/metadata/properties" xmlns:ns2="da9ec675-e258-4e99-b4e7-3b678bc8b72e" xmlns:ns3="2f6a910d-138e-42c1-8e8a-320c1b7cf3f7" xmlns:ns5="a1695ffb-b23d-43c7-996b-5d56ec8b15c5" targetNamespace="http://schemas.microsoft.com/office/2006/metadata/properties" ma:root="true" ma:fieldsID="8ee608780e6a7dadcacaa6a74af2a79e" ns2:_="" ns3:_="" ns5:_="">
    <xsd:import namespace="da9ec675-e258-4e99-b4e7-3b678bc8b72e"/>
    <xsd:import namespace="2f6a910d-138e-42c1-8e8a-320c1b7cf3f7"/>
    <xsd:import namespace="a1695ffb-b23d-43c7-996b-5d56ec8b15c5"/>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ec675-e258-4e99-b4e7-3b678bc8b7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9584be3-bf96-4ad9-a5aa-99d0d95cf14e}" ma:internalName="TaxCatchAll" ma:showField="CatchAllData" ma:web="da9ec675-e258-4e99-b4e7-3b678bc8b72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9584be3-bf96-4ad9-a5aa-99d0d95cf14e}" ma:internalName="TaxCatchAllLabel" ma:readOnly="true" ma:showField="CatchAllDataLabel" ma:web="da9ec675-e258-4e99-b4e7-3b678bc8b72e">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CA grondstoffentransitie POR" ma:internalName="TNOC_ClusterName">
      <xsd:simpleType>
        <xsd:restriction base="dms:Text">
          <xsd:maxLength value="255"/>
        </xsd:restriction>
      </xsd:simpleType>
    </xsd:element>
    <xsd:element name="TNOC_ClusterId" ma:index="12" nillable="true" ma:displayName="Cluster ID" ma:default="060.54635"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95ffb-b23d-43c7-996b-5d56ec8b15c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2476EA3E7CC30439A0948E5748A60FF" ma:contentTypeVersion="17" ma:contentTypeDescription="Create a new document." ma:contentTypeScope="" ma:versionID="1aa3c7d289a1e885e2f771a8930394c2">
  <xsd:schema xmlns:xsd="http://www.w3.org/2001/XMLSchema" xmlns:xs="http://www.w3.org/2001/XMLSchema" xmlns:p="http://schemas.microsoft.com/office/2006/metadata/properties" xmlns:ns2="0bcf6717-43fc-4c22-8d25-9cf5ffa4cdcc" xmlns:ns3="9bb1163e-4c23-49cb-9567-2ca0a18e38a2" targetNamespace="http://schemas.microsoft.com/office/2006/metadata/properties" ma:root="true" ma:fieldsID="f97df46921eb9244421d9c77e230e3f5" ns2:_="" ns3:_="">
    <xsd:import namespace="0bcf6717-43fc-4c22-8d25-9cf5ffa4cdcc"/>
    <xsd:import namespace="9bb1163e-4c23-49cb-9567-2ca0a18e3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f6717-43fc-4c22-8d25-9cf5ffa4c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79e1cb-2aa1-4d2d-8305-1c16e23c2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1163e-4c23-49cb-9567-2ca0a18e3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70cb9a-bad2-4b30-b2c0-979f87c18981}" ma:internalName="TaxCatchAll" ma:showField="CatchAllData" ma:web="9bb1163e-4c23-49cb-9567-2ca0a18e3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9D63C-C348-44F3-B1E9-7A9DF5B78258}">
  <ds:schemaRefs>
    <ds:schemaRef ds:uri="http://schemas.microsoft.com/office/2006/metadata/properties"/>
    <ds:schemaRef ds:uri="http://schemas.microsoft.com/office/infopath/2007/PartnerControls"/>
    <ds:schemaRef ds:uri="da9ec675-e258-4e99-b4e7-3b678bc8b72e"/>
    <ds:schemaRef ds:uri="2f6a910d-138e-42c1-8e8a-320c1b7cf3f7"/>
    <ds:schemaRef ds:uri="a1695ffb-b23d-43c7-996b-5d56ec8b15c5"/>
  </ds:schemaRefs>
</ds:datastoreItem>
</file>

<file path=customXml/itemProps2.xml><?xml version="1.0" encoding="utf-8"?>
<ds:datastoreItem xmlns:ds="http://schemas.openxmlformats.org/officeDocument/2006/customXml" ds:itemID="{DE3475C6-403C-44C4-85E7-DD2431901A27}">
  <ds:schemaRefs>
    <ds:schemaRef ds:uri="http://schemas.microsoft.com/sharepoint/v3/contenttype/forms"/>
  </ds:schemaRefs>
</ds:datastoreItem>
</file>

<file path=customXml/itemProps3.xml><?xml version="1.0" encoding="utf-8"?>
<ds:datastoreItem xmlns:ds="http://schemas.openxmlformats.org/officeDocument/2006/customXml" ds:itemID="{8750377F-E3B3-41F8-A433-3AFB047A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ec675-e258-4e99-b4e7-3b678bc8b72e"/>
    <ds:schemaRef ds:uri="2f6a910d-138e-42c1-8e8a-320c1b7cf3f7"/>
    <ds:schemaRef ds:uri="a1695ffb-b23d-43c7-996b-5d56ec8b1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74E6D-042A-469C-90F3-2473CBD0A2AA}"/>
</file>

<file path=docProps/app.xml><?xml version="1.0" encoding="utf-8"?>
<Properties xmlns="http://schemas.openxmlformats.org/officeDocument/2006/extended-properties" xmlns:vt="http://schemas.openxmlformats.org/officeDocument/2006/docPropsVTypes">
  <Template>TNORapportLight</Template>
  <TotalTime>0</TotalTime>
  <Pages>15</Pages>
  <Words>3529</Words>
  <Characters>21746</Characters>
  <Application>Microsoft Office Word</Application>
  <DocSecurity>4</DocSecurity>
  <Lines>181</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TNO</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Veninga</dc:creator>
  <cp:keywords>versie 3.2</cp:keywords>
  <dc:description>Lichte versie voor het standaard rapport._x000d_
Aangemaakt in november 2002</dc:description>
  <cp:lastModifiedBy>Petrus Postma</cp:lastModifiedBy>
  <cp:revision>2</cp:revision>
  <cp:lastPrinted>2002-11-08T10:48:00Z</cp:lastPrinted>
  <dcterms:created xsi:type="dcterms:W3CDTF">2023-06-23T09:11:00Z</dcterms:created>
  <dcterms:modified xsi:type="dcterms:W3CDTF">2023-06-23T09:11:00Z</dcterms:modified>
  <cp:version>7.3.0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NODoc">
    <vt:lpwstr>rapportlight</vt:lpwstr>
  </property>
  <property fmtid="{D5CDD505-2E9C-101B-9397-08002B2CF9AE}" pid="3" name="Language">
    <vt:lpwstr>1043</vt:lpwstr>
  </property>
  <property fmtid="{D5CDD505-2E9C-101B-9397-08002B2CF9AE}" pid="4" name="Rapportnummer">
    <vt:lpwstr> </vt:lpwstr>
  </property>
  <property fmtid="{D5CDD505-2E9C-101B-9397-08002B2CF9AE}" pid="5" name="cboTitel">
    <vt:lpwstr> </vt:lpwstr>
  </property>
  <property fmtid="{D5CDD505-2E9C-101B-9397-08002B2CF9AE}" pid="6" name="cboManagementuittreksel">
    <vt:lpwstr> </vt:lpwstr>
  </property>
  <property fmtid="{D5CDD505-2E9C-101B-9397-08002B2CF9AE}" pid="7" name="cboSamenvatting">
    <vt:lpwstr> </vt:lpwstr>
  </property>
  <property fmtid="{D5CDD505-2E9C-101B-9397-08002B2CF9AE}" pid="8" name="cboRapporttekst">
    <vt:lpwstr> </vt:lpwstr>
  </property>
  <property fmtid="{D5CDD505-2E9C-101B-9397-08002B2CF9AE}" pid="9" name="Status">
    <vt:lpwstr/>
  </property>
  <property fmtid="{D5CDD505-2E9C-101B-9397-08002B2CF9AE}" pid="10" name="AppendixPageNum">
    <vt:lpwstr>0</vt:lpwstr>
  </property>
  <property fmtid="{D5CDD505-2E9C-101B-9397-08002B2CF9AE}" pid="11" name="RPVersie">
    <vt:lpwstr> </vt:lpwstr>
  </property>
  <property fmtid="{D5CDD505-2E9C-101B-9397-08002B2CF9AE}" pid="12" name="RPNaamOpdrachtgever">
    <vt:lpwstr> </vt:lpwstr>
  </property>
  <property fmtid="{D5CDD505-2E9C-101B-9397-08002B2CF9AE}" pid="13" name="RPDatum">
    <vt:lpwstr> </vt:lpwstr>
  </property>
  <property fmtid="{D5CDD505-2E9C-101B-9397-08002B2CF9AE}" pid="14" name="Logotekst">
    <vt:lpwstr> </vt:lpwstr>
  </property>
  <property fmtid="{D5CDD505-2E9C-101B-9397-08002B2CF9AE}" pid="15" name="Logosubtekst">
    <vt:lpwstr> </vt:lpwstr>
  </property>
  <property fmtid="{D5CDD505-2E9C-101B-9397-08002B2CF9AE}" pid="16" name="Listseperator">
    <vt:lpwstr>;</vt:lpwstr>
  </property>
  <property fmtid="{D5CDD505-2E9C-101B-9397-08002B2CF9AE}" pid="17" name="txtVastgestelddd">
    <vt:lpwstr/>
  </property>
  <property fmtid="{D5CDD505-2E9C-101B-9397-08002B2CF9AE}" pid="18" name="txtVastgesteldDoor">
    <vt:lpwstr/>
  </property>
  <property fmtid="{D5CDD505-2E9C-101B-9397-08002B2CF9AE}" pid="19" name="txtProjectbegeleider">
    <vt:lpwstr/>
  </property>
  <property fmtid="{D5CDD505-2E9C-101B-9397-08002B2CF9AE}" pid="20" name="cboRubricering">
    <vt:lpwstr/>
  </property>
  <property fmtid="{D5CDD505-2E9C-101B-9397-08002B2CF9AE}" pid="21" name="cboBijlagen">
    <vt:lpwstr/>
  </property>
  <property fmtid="{D5CDD505-2E9C-101B-9397-08002B2CF9AE}" pid="22" name="WordTOC">
    <vt:bool>true</vt:bool>
  </property>
  <property fmtid="{D5CDD505-2E9C-101B-9397-08002B2CF9AE}" pid="23" name="InstituutUK">
    <vt:lpwstr>TNO</vt:lpwstr>
  </property>
  <property fmtid="{D5CDD505-2E9C-101B-9397-08002B2CF9AE}" pid="24" name="InstituutNL">
    <vt:lpwstr>TNO</vt:lpwstr>
  </property>
  <property fmtid="{D5CDD505-2E9C-101B-9397-08002B2CF9AE}" pid="25" name="Instituutsgegevens">
    <vt:lpwstr>Princetonlaan 6_x000d_3584 CB  Utrecht_x000d_Postbus 80015_x000d_3508 TA  Utrecht</vt:lpwstr>
  </property>
  <property fmtid="{D5CDD505-2E9C-101B-9397-08002B2CF9AE}" pid="26" name="MediaServiceImageTags">
    <vt:lpwstr/>
  </property>
  <property fmtid="{D5CDD505-2E9C-101B-9397-08002B2CF9AE}" pid="27" name="ContentTypeId">
    <vt:lpwstr>0x01010042476EA3E7CC30439A0948E5748A60FF</vt:lpwstr>
  </property>
  <property fmtid="{D5CDD505-2E9C-101B-9397-08002B2CF9AE}" pid="28" name="TNOC_DocumentSetType">
    <vt:lpwstr/>
  </property>
  <property fmtid="{D5CDD505-2E9C-101B-9397-08002B2CF9AE}" pid="29" name="TNOC_DocumentClassification">
    <vt:lpwstr>5;#TNO Internal|1a23c89f-ef54-4907-86fd-8242403ff722</vt:lpwstr>
  </property>
  <property fmtid="{D5CDD505-2E9C-101B-9397-08002B2CF9AE}" pid="30" name="TNOC_DocumentType">
    <vt:lpwstr/>
  </property>
  <property fmtid="{D5CDD505-2E9C-101B-9397-08002B2CF9AE}" pid="31" name="TNOC_DocumentCategory">
    <vt:lpwstr/>
  </property>
  <property fmtid="{D5CDD505-2E9C-101B-9397-08002B2CF9AE}" pid="32" name="_dlc_DocIdItemGuid">
    <vt:lpwstr>b54efb53-72a3-461e-b33f-c9c380898feb</vt:lpwstr>
  </property>
  <property fmtid="{D5CDD505-2E9C-101B-9397-08002B2CF9AE}" pid="33" name="TNOC_ClusterType">
    <vt:lpwstr>1;#Project|fa11c4c9-105f-402c-bb40-9a56b4989397</vt:lpwstr>
  </property>
</Properties>
</file>